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97" w:rsidRDefault="00D52997" w:rsidP="00C01962">
      <w:pPr>
        <w:spacing w:line="300" w:lineRule="exact"/>
        <w:ind w:firstLineChars="100" w:firstLine="210"/>
        <w:jc w:val="center"/>
        <w:rPr>
          <w:rFonts w:ascii="ＭＳ Ｐゴシック" w:eastAsia="ＭＳ Ｐゴシック" w:hAnsi="ＭＳ Ｐゴシック"/>
        </w:rPr>
      </w:pPr>
    </w:p>
    <w:p w:rsidR="0035155F" w:rsidRPr="008C73E7" w:rsidRDefault="00DA7A45" w:rsidP="00C01962">
      <w:pPr>
        <w:spacing w:line="300" w:lineRule="exact"/>
        <w:ind w:firstLineChars="100" w:firstLine="210"/>
        <w:jc w:val="center"/>
        <w:rPr>
          <w:rFonts w:ascii="ＭＳ Ｐゴシック" w:eastAsia="ＭＳ Ｐゴシック" w:hAnsi="ＭＳ Ｐゴシック"/>
        </w:rPr>
      </w:pPr>
      <w:r w:rsidRPr="008C73E7">
        <w:rPr>
          <w:rFonts w:ascii="ＭＳ Ｐゴシック" w:eastAsia="ＭＳ Ｐゴシック" w:hAnsi="ＭＳ Ｐゴシック" w:hint="eastAsia"/>
        </w:rPr>
        <w:t>加東市良好な環境の保全に関する条例に規定する自然</w:t>
      </w:r>
      <w:r w:rsidR="00317461" w:rsidRPr="008C73E7">
        <w:rPr>
          <w:rFonts w:ascii="ＭＳ Ｐゴシック" w:eastAsia="ＭＳ Ｐゴシック" w:hAnsi="ＭＳ Ｐゴシック" w:hint="eastAsia"/>
        </w:rPr>
        <w:t>環境保護地区</w:t>
      </w:r>
      <w:r w:rsidR="00FE403F">
        <w:rPr>
          <w:rFonts w:ascii="ＭＳ Ｐゴシック" w:eastAsia="ＭＳ Ｐゴシック" w:hAnsi="ＭＳ Ｐゴシック" w:hint="eastAsia"/>
        </w:rPr>
        <w:t>の</w:t>
      </w:r>
      <w:r w:rsidR="00317461" w:rsidRPr="008C73E7">
        <w:rPr>
          <w:rFonts w:ascii="ＭＳ Ｐゴシック" w:eastAsia="ＭＳ Ｐゴシック" w:hAnsi="ＭＳ Ｐゴシック" w:hint="eastAsia"/>
        </w:rPr>
        <w:t>指定（拡大）</w:t>
      </w:r>
      <w:r w:rsidR="001D1529">
        <w:rPr>
          <w:rFonts w:ascii="ＭＳ Ｐゴシック" w:eastAsia="ＭＳ Ｐゴシック" w:hAnsi="ＭＳ Ｐゴシック" w:hint="eastAsia"/>
        </w:rPr>
        <w:t>（案）</w:t>
      </w:r>
      <w:r w:rsidR="00317461" w:rsidRPr="008C73E7">
        <w:rPr>
          <w:rFonts w:ascii="ＭＳ Ｐゴシック" w:eastAsia="ＭＳ Ｐゴシック" w:hAnsi="ＭＳ Ｐゴシック" w:hint="eastAsia"/>
        </w:rPr>
        <w:t>の概要</w:t>
      </w:r>
    </w:p>
    <w:p w:rsidR="0035155F" w:rsidRDefault="0035155F" w:rsidP="00C01962">
      <w:pPr>
        <w:spacing w:line="300" w:lineRule="exact"/>
        <w:rPr>
          <w:rFonts w:asciiTheme="minorEastAsia" w:hAnsiTheme="minorEastAsia"/>
        </w:rPr>
      </w:pPr>
    </w:p>
    <w:p w:rsidR="00C01962" w:rsidRPr="00680FCA" w:rsidRDefault="00C01962" w:rsidP="00C01962">
      <w:pPr>
        <w:spacing w:line="300" w:lineRule="exact"/>
        <w:rPr>
          <w:rFonts w:asciiTheme="minorEastAsia" w:hAnsiTheme="minorEastAsia"/>
        </w:rPr>
      </w:pPr>
    </w:p>
    <w:p w:rsidR="00FB17E8" w:rsidRDefault="00DA7A45" w:rsidP="00C01962">
      <w:pPr>
        <w:spacing w:line="300" w:lineRule="exact"/>
        <w:rPr>
          <w:rFonts w:asciiTheme="minorEastAsia" w:hAnsiTheme="minorEastAsia"/>
        </w:rPr>
      </w:pPr>
      <w:r>
        <w:rPr>
          <w:rFonts w:asciiTheme="minorEastAsia" w:hAnsiTheme="minorEastAsia" w:hint="eastAsia"/>
        </w:rPr>
        <w:t xml:space="preserve">１　</w:t>
      </w:r>
      <w:r w:rsidR="00FB17E8">
        <w:rPr>
          <w:rFonts w:asciiTheme="minorEastAsia" w:hAnsiTheme="minorEastAsia" w:hint="eastAsia"/>
        </w:rPr>
        <w:t>制度及び趣旨</w:t>
      </w:r>
    </w:p>
    <w:p w:rsidR="00FB17E8" w:rsidRDefault="00FB17E8" w:rsidP="00C01962">
      <w:pPr>
        <w:spacing w:line="300" w:lineRule="exact"/>
        <w:ind w:left="210" w:hangingChars="100" w:hanging="210"/>
        <w:rPr>
          <w:rFonts w:asciiTheme="minorEastAsia" w:hAnsiTheme="minorEastAsia"/>
        </w:rPr>
      </w:pPr>
      <w:r>
        <w:rPr>
          <w:rFonts w:asciiTheme="minorEastAsia" w:hAnsiTheme="minorEastAsia" w:hint="eastAsia"/>
        </w:rPr>
        <w:t xml:space="preserve">　　加東市では、</w:t>
      </w:r>
      <w:r w:rsidR="00D52997">
        <w:rPr>
          <w:rFonts w:asciiTheme="minorEastAsia" w:hAnsiTheme="minorEastAsia" w:hint="eastAsia"/>
        </w:rPr>
        <w:t>自然環境の保全を図るため、</w:t>
      </w:r>
      <w:r>
        <w:rPr>
          <w:rFonts w:asciiTheme="minorEastAsia" w:hAnsiTheme="minorEastAsia" w:hint="eastAsia"/>
        </w:rPr>
        <w:t>加東市良好な環境の保全に関する条例</w:t>
      </w:r>
      <w:r w:rsidR="00831D81">
        <w:rPr>
          <w:rFonts w:asciiTheme="minorEastAsia" w:hAnsiTheme="minorEastAsia" w:hint="eastAsia"/>
        </w:rPr>
        <w:t>第８４条の規定</w:t>
      </w:r>
      <w:r>
        <w:rPr>
          <w:rFonts w:asciiTheme="minorEastAsia" w:hAnsiTheme="minorEastAsia" w:hint="eastAsia"/>
        </w:rPr>
        <w:t>に基づき、自然環境保護地区</w:t>
      </w:r>
      <w:r w:rsidR="00652693">
        <w:rPr>
          <w:rFonts w:asciiTheme="minorEastAsia" w:hAnsiTheme="minorEastAsia" w:hint="eastAsia"/>
        </w:rPr>
        <w:t>（以下「保護地区」という。）</w:t>
      </w:r>
      <w:r>
        <w:rPr>
          <w:rFonts w:asciiTheme="minorEastAsia" w:hAnsiTheme="minorEastAsia" w:hint="eastAsia"/>
        </w:rPr>
        <w:t>を指定し</w:t>
      </w:r>
      <w:r w:rsidR="00166CA6">
        <w:rPr>
          <w:rFonts w:asciiTheme="minorEastAsia" w:hAnsiTheme="minorEastAsia" w:hint="eastAsia"/>
        </w:rPr>
        <w:t>て</w:t>
      </w:r>
      <w:r w:rsidR="00A52AE3">
        <w:rPr>
          <w:rFonts w:asciiTheme="minorEastAsia" w:hAnsiTheme="minorEastAsia" w:hint="eastAsia"/>
        </w:rPr>
        <w:t>、無秩序な土地利用の防止に努めて</w:t>
      </w:r>
      <w:r>
        <w:rPr>
          <w:rFonts w:asciiTheme="minorEastAsia" w:hAnsiTheme="minorEastAsia" w:hint="eastAsia"/>
        </w:rPr>
        <w:t>います。この保護地区内で行われる開発事業に対し</w:t>
      </w:r>
      <w:r w:rsidR="00166CA6">
        <w:rPr>
          <w:rFonts w:asciiTheme="minorEastAsia" w:hAnsiTheme="minorEastAsia" w:hint="eastAsia"/>
        </w:rPr>
        <w:t>ては</w:t>
      </w:r>
      <w:r>
        <w:rPr>
          <w:rFonts w:asciiTheme="minorEastAsia" w:hAnsiTheme="minorEastAsia" w:hint="eastAsia"/>
        </w:rPr>
        <w:t>、</w:t>
      </w:r>
      <w:r w:rsidR="00166CA6">
        <w:rPr>
          <w:rFonts w:asciiTheme="minorEastAsia" w:hAnsiTheme="minorEastAsia" w:hint="eastAsia"/>
        </w:rPr>
        <w:t>同条例施行規則に定めるものについて、</w:t>
      </w:r>
      <w:r>
        <w:rPr>
          <w:rFonts w:asciiTheme="minorEastAsia" w:hAnsiTheme="minorEastAsia" w:hint="eastAsia"/>
        </w:rPr>
        <w:t>加東市環境審議会</w:t>
      </w:r>
      <w:r w:rsidR="008765E4">
        <w:rPr>
          <w:rFonts w:asciiTheme="minorEastAsia" w:hAnsiTheme="minorEastAsia" w:hint="eastAsia"/>
        </w:rPr>
        <w:t>（以下「審議会」という。）</w:t>
      </w:r>
      <w:r w:rsidR="00166CA6">
        <w:rPr>
          <w:rFonts w:asciiTheme="minorEastAsia" w:hAnsiTheme="minorEastAsia" w:hint="eastAsia"/>
        </w:rPr>
        <w:t>に諮り、市長</w:t>
      </w:r>
      <w:r>
        <w:rPr>
          <w:rFonts w:asciiTheme="minorEastAsia" w:hAnsiTheme="minorEastAsia" w:hint="eastAsia"/>
        </w:rPr>
        <w:t>が同意することとしています。</w:t>
      </w:r>
    </w:p>
    <w:p w:rsidR="00FB17E8" w:rsidRPr="00166CA6" w:rsidRDefault="00FB17E8" w:rsidP="00C01962">
      <w:pPr>
        <w:spacing w:line="300" w:lineRule="exact"/>
        <w:rPr>
          <w:rFonts w:asciiTheme="minorEastAsia" w:hAnsiTheme="minorEastAsia"/>
        </w:rPr>
      </w:pPr>
    </w:p>
    <w:p w:rsidR="007550AA" w:rsidRDefault="007550AA" w:rsidP="00C01962">
      <w:pPr>
        <w:spacing w:line="300" w:lineRule="exact"/>
        <w:rPr>
          <w:rFonts w:ascii="明朝" w:eastAsia="明朝"/>
          <w:sz w:val="22"/>
        </w:rPr>
      </w:pPr>
      <w:r>
        <w:rPr>
          <w:rFonts w:asciiTheme="minorEastAsia" w:hAnsiTheme="minorEastAsia" w:hint="eastAsia"/>
        </w:rPr>
        <w:t xml:space="preserve">２　</w:t>
      </w:r>
      <w:r>
        <w:rPr>
          <w:rFonts w:ascii="明朝" w:eastAsia="明朝" w:hint="eastAsia"/>
          <w:sz w:val="22"/>
        </w:rPr>
        <w:t>経緯</w:t>
      </w:r>
    </w:p>
    <w:p w:rsidR="007550AA" w:rsidRDefault="007550AA" w:rsidP="00C01962">
      <w:pPr>
        <w:spacing w:line="300" w:lineRule="exact"/>
        <w:rPr>
          <w:rFonts w:ascii="明朝" w:eastAsia="明朝"/>
          <w:sz w:val="22"/>
        </w:rPr>
      </w:pPr>
      <w:r>
        <w:rPr>
          <w:rFonts w:ascii="明朝" w:eastAsia="明朝" w:hint="eastAsia"/>
          <w:sz w:val="22"/>
        </w:rPr>
        <w:t xml:space="preserve">　(1) 社町良好な環境の保護に関する条例</w:t>
      </w:r>
    </w:p>
    <w:p w:rsidR="00FF4B47" w:rsidRDefault="007550AA" w:rsidP="00C01962">
      <w:pPr>
        <w:spacing w:line="300" w:lineRule="exact"/>
        <w:ind w:left="660" w:hangingChars="300" w:hanging="660"/>
        <w:rPr>
          <w:rFonts w:ascii="明朝" w:eastAsia="明朝"/>
          <w:sz w:val="22"/>
        </w:rPr>
      </w:pPr>
      <w:r>
        <w:rPr>
          <w:rFonts w:ascii="明朝" w:eastAsia="明朝" w:hint="eastAsia"/>
          <w:sz w:val="22"/>
        </w:rPr>
        <w:t xml:space="preserve">　　　住民が健康で文化的な生活を営むために、住民の良好な環境を保護するため、平成４年</w:t>
      </w:r>
      <w:r w:rsidR="00FF4B47">
        <w:rPr>
          <w:rFonts w:ascii="明朝" w:eastAsia="明朝" w:hint="eastAsia"/>
          <w:sz w:val="22"/>
        </w:rPr>
        <w:t>に制</w:t>
      </w:r>
    </w:p>
    <w:p w:rsidR="007550AA" w:rsidRDefault="007550AA" w:rsidP="00C01962">
      <w:pPr>
        <w:spacing w:line="300" w:lineRule="exact"/>
        <w:ind w:firstLineChars="200" w:firstLine="440"/>
        <w:rPr>
          <w:rFonts w:ascii="明朝" w:eastAsia="明朝"/>
          <w:sz w:val="22"/>
        </w:rPr>
      </w:pPr>
      <w:r>
        <w:rPr>
          <w:rFonts w:ascii="明朝" w:eastAsia="明朝" w:hint="eastAsia"/>
          <w:sz w:val="22"/>
        </w:rPr>
        <w:t>定。（平成５年１月１日施行）</w:t>
      </w:r>
    </w:p>
    <w:p w:rsidR="00652693" w:rsidRDefault="007550AA" w:rsidP="00C01962">
      <w:pPr>
        <w:spacing w:line="300" w:lineRule="exact"/>
        <w:ind w:left="660" w:hangingChars="300" w:hanging="660"/>
        <w:rPr>
          <w:rFonts w:ascii="明朝" w:eastAsia="明朝"/>
          <w:sz w:val="22"/>
        </w:rPr>
      </w:pPr>
      <w:r>
        <w:rPr>
          <w:rFonts w:ascii="明朝" w:eastAsia="明朝" w:hint="eastAsia"/>
          <w:sz w:val="22"/>
        </w:rPr>
        <w:t xml:space="preserve">　　　特に都市計画区域外の地域における乱開発の防止を目的と</w:t>
      </w:r>
      <w:r w:rsidR="00652693">
        <w:rPr>
          <w:rFonts w:ascii="明朝" w:eastAsia="明朝" w:hint="eastAsia"/>
          <w:sz w:val="22"/>
        </w:rPr>
        <w:t>し、</w:t>
      </w:r>
      <w:r w:rsidR="008765E4">
        <w:rPr>
          <w:rFonts w:ascii="明朝" w:eastAsia="明朝" w:hint="eastAsia"/>
          <w:sz w:val="22"/>
        </w:rPr>
        <w:t>社町</w:t>
      </w:r>
      <w:r>
        <w:rPr>
          <w:rFonts w:ascii="明朝" w:eastAsia="明朝" w:hint="eastAsia"/>
          <w:sz w:val="22"/>
        </w:rPr>
        <w:t>環境審議会に諮</w:t>
      </w:r>
      <w:r w:rsidR="00652693">
        <w:rPr>
          <w:rFonts w:ascii="明朝" w:eastAsia="明朝" w:hint="eastAsia"/>
          <w:sz w:val="22"/>
        </w:rPr>
        <w:t>って</w:t>
      </w:r>
      <w:r>
        <w:rPr>
          <w:rFonts w:ascii="明朝" w:eastAsia="明朝" w:hint="eastAsia"/>
          <w:sz w:val="22"/>
        </w:rPr>
        <w:t>、保</w:t>
      </w:r>
    </w:p>
    <w:p w:rsidR="007550AA" w:rsidRDefault="007550AA" w:rsidP="00C01962">
      <w:pPr>
        <w:spacing w:line="300" w:lineRule="exact"/>
        <w:ind w:leftChars="210" w:left="661" w:hangingChars="100" w:hanging="220"/>
        <w:rPr>
          <w:rFonts w:ascii="明朝" w:eastAsia="明朝"/>
          <w:sz w:val="22"/>
        </w:rPr>
      </w:pPr>
      <w:r>
        <w:rPr>
          <w:rFonts w:ascii="明朝" w:eastAsia="明朝" w:hint="eastAsia"/>
          <w:sz w:val="22"/>
        </w:rPr>
        <w:t>護地区を指定</w:t>
      </w:r>
      <w:r w:rsidR="00652693">
        <w:rPr>
          <w:rFonts w:ascii="明朝" w:eastAsia="明朝" w:hint="eastAsia"/>
          <w:sz w:val="22"/>
        </w:rPr>
        <w:t>していました。</w:t>
      </w:r>
    </w:p>
    <w:p w:rsidR="007550AA" w:rsidRPr="00C1295C" w:rsidRDefault="007550AA" w:rsidP="00C01962">
      <w:pPr>
        <w:spacing w:line="300" w:lineRule="exact"/>
        <w:ind w:leftChars="1" w:left="3828" w:hangingChars="1739" w:hanging="3826"/>
        <w:rPr>
          <w:rFonts w:ascii="明朝" w:eastAsia="明朝"/>
          <w:sz w:val="22"/>
        </w:rPr>
      </w:pPr>
      <w:r>
        <w:rPr>
          <w:rFonts w:ascii="明朝" w:eastAsia="明朝" w:hint="eastAsia"/>
          <w:sz w:val="22"/>
        </w:rPr>
        <w:t xml:space="preserve">　　</w:t>
      </w:r>
      <w:r w:rsidR="007D037A">
        <w:rPr>
          <w:rFonts w:ascii="明朝" w:eastAsia="明朝" w:hint="eastAsia"/>
          <w:sz w:val="22"/>
        </w:rPr>
        <w:t xml:space="preserve">　</w:t>
      </w:r>
      <w:r>
        <w:rPr>
          <w:rFonts w:ascii="明朝" w:eastAsia="明朝" w:hint="eastAsia"/>
          <w:sz w:val="22"/>
        </w:rPr>
        <w:t>①第１種自然環境保護地区</w:t>
      </w:r>
      <w:r w:rsidR="00652693">
        <w:rPr>
          <w:rFonts w:ascii="明朝" w:eastAsia="明朝" w:hint="eastAsia"/>
          <w:sz w:val="22"/>
        </w:rPr>
        <w:t xml:space="preserve">　</w:t>
      </w:r>
      <w:r>
        <w:rPr>
          <w:rFonts w:ascii="明朝" w:eastAsia="明朝" w:hint="eastAsia"/>
          <w:sz w:val="22"/>
        </w:rPr>
        <w:t>…</w:t>
      </w:r>
      <w:r w:rsidR="00652693">
        <w:rPr>
          <w:rFonts w:ascii="明朝" w:eastAsia="明朝" w:hint="eastAsia"/>
          <w:sz w:val="22"/>
        </w:rPr>
        <w:t>水源かん養地区及び良好な自然環境を確保するため、特に保護</w:t>
      </w:r>
      <w:r w:rsidR="00B02C9E">
        <w:rPr>
          <w:rFonts w:ascii="明朝" w:eastAsia="明朝" w:hint="eastAsia"/>
          <w:sz w:val="22"/>
        </w:rPr>
        <w:t>することが必要な区域</w:t>
      </w:r>
      <w:r w:rsidR="00652693">
        <w:rPr>
          <w:rFonts w:ascii="明朝" w:eastAsia="明朝" w:hint="eastAsia"/>
          <w:sz w:val="22"/>
        </w:rPr>
        <w:t>（宅地造成等規制区域）</w:t>
      </w:r>
    </w:p>
    <w:p w:rsidR="007550AA" w:rsidRDefault="007550AA" w:rsidP="00C01962">
      <w:pPr>
        <w:spacing w:line="300" w:lineRule="exact"/>
        <w:rPr>
          <w:rFonts w:ascii="明朝" w:eastAsia="明朝"/>
          <w:sz w:val="22"/>
        </w:rPr>
      </w:pPr>
      <w:r>
        <w:rPr>
          <w:rFonts w:ascii="明朝" w:eastAsia="明朝" w:hint="eastAsia"/>
          <w:sz w:val="22"/>
        </w:rPr>
        <w:t xml:space="preserve">　　</w:t>
      </w:r>
      <w:r w:rsidR="007D037A">
        <w:rPr>
          <w:rFonts w:ascii="明朝" w:eastAsia="明朝" w:hint="eastAsia"/>
          <w:sz w:val="22"/>
        </w:rPr>
        <w:t xml:space="preserve">　</w:t>
      </w:r>
      <w:r>
        <w:rPr>
          <w:rFonts w:ascii="明朝" w:eastAsia="明朝" w:hint="eastAsia"/>
          <w:sz w:val="22"/>
        </w:rPr>
        <w:t>②第２種自然環境保護地区</w:t>
      </w:r>
      <w:r w:rsidR="008C73E7">
        <w:rPr>
          <w:rFonts w:ascii="明朝" w:eastAsia="明朝" w:hint="eastAsia"/>
          <w:sz w:val="22"/>
        </w:rPr>
        <w:t xml:space="preserve">　</w:t>
      </w:r>
      <w:r>
        <w:rPr>
          <w:rFonts w:ascii="明朝" w:eastAsia="明朝" w:hint="eastAsia"/>
          <w:sz w:val="22"/>
        </w:rPr>
        <w:t>…自然環境の保護に努める</w:t>
      </w:r>
      <w:r w:rsidR="002A7961">
        <w:rPr>
          <w:rFonts w:ascii="明朝" w:eastAsia="明朝" w:hint="eastAsia"/>
          <w:sz w:val="22"/>
        </w:rPr>
        <w:t>べき</w:t>
      </w:r>
      <w:r>
        <w:rPr>
          <w:rFonts w:ascii="明朝" w:eastAsia="明朝" w:hint="eastAsia"/>
          <w:sz w:val="22"/>
        </w:rPr>
        <w:t>地域</w:t>
      </w:r>
    </w:p>
    <w:p w:rsidR="007550AA" w:rsidRDefault="007550AA" w:rsidP="00C01962">
      <w:pPr>
        <w:spacing w:line="300" w:lineRule="exact"/>
        <w:rPr>
          <w:rFonts w:ascii="明朝" w:eastAsia="明朝"/>
          <w:sz w:val="22"/>
        </w:rPr>
      </w:pPr>
      <w:r>
        <w:rPr>
          <w:rFonts w:ascii="明朝" w:eastAsia="明朝" w:hint="eastAsia"/>
          <w:sz w:val="22"/>
        </w:rPr>
        <w:t xml:space="preserve">　(</w:t>
      </w:r>
      <w:r w:rsidR="00652693">
        <w:rPr>
          <w:rFonts w:ascii="明朝" w:eastAsia="明朝" w:hint="eastAsia"/>
          <w:sz w:val="22"/>
        </w:rPr>
        <w:t>2</w:t>
      </w:r>
      <w:r>
        <w:rPr>
          <w:rFonts w:ascii="明朝" w:eastAsia="明朝" w:hint="eastAsia"/>
          <w:sz w:val="22"/>
        </w:rPr>
        <w:t>) 加東市良好な環境の保全に関する条例施行（平成１８年）</w:t>
      </w:r>
    </w:p>
    <w:p w:rsidR="00652693" w:rsidRDefault="007550AA" w:rsidP="00C01962">
      <w:pPr>
        <w:spacing w:line="300" w:lineRule="exact"/>
        <w:ind w:left="660" w:hangingChars="300" w:hanging="660"/>
        <w:rPr>
          <w:rFonts w:ascii="明朝" w:eastAsia="明朝"/>
          <w:sz w:val="22"/>
        </w:rPr>
      </w:pPr>
      <w:r>
        <w:rPr>
          <w:rFonts w:ascii="明朝" w:eastAsia="明朝" w:hint="eastAsia"/>
          <w:sz w:val="22"/>
        </w:rPr>
        <w:t xml:space="preserve">　　　合併協議の中で、保護地区</w:t>
      </w:r>
      <w:r w:rsidR="00652693">
        <w:rPr>
          <w:rFonts w:ascii="明朝" w:eastAsia="明朝" w:hint="eastAsia"/>
          <w:sz w:val="22"/>
        </w:rPr>
        <w:t>は</w:t>
      </w:r>
      <w:r>
        <w:rPr>
          <w:rFonts w:ascii="明朝" w:eastAsia="明朝" w:hint="eastAsia"/>
          <w:sz w:val="22"/>
        </w:rPr>
        <w:t>社地域のみに指定</w:t>
      </w:r>
      <w:r w:rsidR="00652693">
        <w:rPr>
          <w:rFonts w:ascii="明朝" w:eastAsia="明朝" w:hint="eastAsia"/>
          <w:sz w:val="22"/>
        </w:rPr>
        <w:t>し</w:t>
      </w:r>
      <w:r>
        <w:rPr>
          <w:rFonts w:ascii="明朝" w:eastAsia="明朝" w:hint="eastAsia"/>
          <w:sz w:val="22"/>
        </w:rPr>
        <w:t>、滝野地域と東条地域については</w:t>
      </w:r>
      <w:r w:rsidR="00FF4B47">
        <w:rPr>
          <w:rFonts w:ascii="明朝" w:eastAsia="明朝" w:hint="eastAsia"/>
          <w:sz w:val="22"/>
        </w:rPr>
        <w:t>、</w:t>
      </w:r>
      <w:r>
        <w:rPr>
          <w:rFonts w:ascii="明朝" w:eastAsia="明朝" w:hint="eastAsia"/>
          <w:sz w:val="22"/>
        </w:rPr>
        <w:t>都市計</w:t>
      </w:r>
    </w:p>
    <w:p w:rsidR="007550AA" w:rsidRDefault="007550AA" w:rsidP="00C01962">
      <w:pPr>
        <w:spacing w:line="300" w:lineRule="exact"/>
        <w:ind w:leftChars="210" w:left="661" w:hangingChars="100" w:hanging="220"/>
        <w:rPr>
          <w:rFonts w:ascii="明朝" w:eastAsia="明朝"/>
          <w:sz w:val="22"/>
        </w:rPr>
      </w:pPr>
      <w:r>
        <w:rPr>
          <w:rFonts w:ascii="明朝" w:eastAsia="明朝" w:hint="eastAsia"/>
          <w:sz w:val="22"/>
        </w:rPr>
        <w:t>画法等の個別法令により自然環境の保全に努め</w:t>
      </w:r>
      <w:r w:rsidR="00652693">
        <w:rPr>
          <w:rFonts w:ascii="明朝" w:eastAsia="明朝" w:hint="eastAsia"/>
          <w:sz w:val="22"/>
        </w:rPr>
        <w:t>ています</w:t>
      </w:r>
      <w:r>
        <w:rPr>
          <w:rFonts w:ascii="明朝" w:eastAsia="明朝" w:hint="eastAsia"/>
          <w:sz w:val="22"/>
        </w:rPr>
        <w:t>。</w:t>
      </w:r>
    </w:p>
    <w:p w:rsidR="007550AA" w:rsidRPr="00652693" w:rsidRDefault="007550AA" w:rsidP="00C01962">
      <w:pPr>
        <w:spacing w:line="300" w:lineRule="exact"/>
        <w:rPr>
          <w:rFonts w:asciiTheme="minorEastAsia" w:hAnsiTheme="minorEastAsia"/>
        </w:rPr>
      </w:pPr>
    </w:p>
    <w:p w:rsidR="00FB17E8" w:rsidRDefault="00FB17E8" w:rsidP="00C01962">
      <w:pPr>
        <w:spacing w:line="300" w:lineRule="exact"/>
        <w:rPr>
          <w:rFonts w:asciiTheme="minorEastAsia" w:hAnsiTheme="minorEastAsia"/>
        </w:rPr>
      </w:pPr>
      <w:r>
        <w:rPr>
          <w:rFonts w:asciiTheme="minorEastAsia" w:hAnsiTheme="minorEastAsia" w:hint="eastAsia"/>
        </w:rPr>
        <w:t>３　見直しを行う背景と方針</w:t>
      </w:r>
    </w:p>
    <w:p w:rsidR="00740C6E" w:rsidRDefault="00FB17E8" w:rsidP="00C01962">
      <w:pPr>
        <w:spacing w:line="300" w:lineRule="exact"/>
        <w:ind w:left="420" w:hangingChars="200" w:hanging="420"/>
        <w:rPr>
          <w:rFonts w:asciiTheme="minorEastAsia" w:hAnsiTheme="minorEastAsia"/>
        </w:rPr>
      </w:pPr>
      <w:r>
        <w:rPr>
          <w:rFonts w:asciiTheme="minorEastAsia" w:hAnsiTheme="minorEastAsia" w:hint="eastAsia"/>
        </w:rPr>
        <w:t xml:space="preserve">　　　再生可能エネルギー</w:t>
      </w:r>
      <w:r w:rsidR="00740C6E">
        <w:rPr>
          <w:rFonts w:asciiTheme="minorEastAsia" w:hAnsiTheme="minorEastAsia" w:hint="eastAsia"/>
        </w:rPr>
        <w:t>普及への期待が高まる中、「電気事業者による再生可能エネルギー電気の調達に関する特別措置法」</w:t>
      </w:r>
      <w:r w:rsidR="00E5136C">
        <w:rPr>
          <w:rFonts w:asciiTheme="minorEastAsia" w:hAnsiTheme="minorEastAsia" w:hint="eastAsia"/>
        </w:rPr>
        <w:t>の</w:t>
      </w:r>
      <w:r w:rsidR="00740C6E">
        <w:rPr>
          <w:rFonts w:asciiTheme="minorEastAsia" w:hAnsiTheme="minorEastAsia" w:hint="eastAsia"/>
        </w:rPr>
        <w:t>成立</w:t>
      </w:r>
      <w:r w:rsidR="00E5136C">
        <w:rPr>
          <w:rFonts w:asciiTheme="minorEastAsia" w:hAnsiTheme="minorEastAsia" w:hint="eastAsia"/>
        </w:rPr>
        <w:t>により</w:t>
      </w:r>
      <w:r w:rsidR="00740C6E">
        <w:rPr>
          <w:rFonts w:asciiTheme="minorEastAsia" w:hAnsiTheme="minorEastAsia" w:hint="eastAsia"/>
        </w:rPr>
        <w:t>、</w:t>
      </w:r>
      <w:r w:rsidR="00652693">
        <w:rPr>
          <w:rFonts w:asciiTheme="minorEastAsia" w:hAnsiTheme="minorEastAsia" w:hint="eastAsia"/>
        </w:rPr>
        <w:t>市内の未利用地や日照条件のよい傾斜地、森林地等に</w:t>
      </w:r>
      <w:r w:rsidR="00740C6E">
        <w:rPr>
          <w:rFonts w:asciiTheme="minorEastAsia" w:hAnsiTheme="minorEastAsia" w:hint="eastAsia"/>
        </w:rPr>
        <w:t>太陽光発電設備の導入が</w:t>
      </w:r>
      <w:r w:rsidR="00652693">
        <w:rPr>
          <w:rFonts w:asciiTheme="minorEastAsia" w:hAnsiTheme="minorEastAsia" w:hint="eastAsia"/>
        </w:rPr>
        <w:t>急速に</w:t>
      </w:r>
      <w:r w:rsidR="00740C6E">
        <w:rPr>
          <w:rFonts w:asciiTheme="minorEastAsia" w:hAnsiTheme="minorEastAsia" w:hint="eastAsia"/>
        </w:rPr>
        <w:t>進んでおり、</w:t>
      </w:r>
      <w:r w:rsidR="00652693">
        <w:rPr>
          <w:rFonts w:asciiTheme="minorEastAsia" w:hAnsiTheme="minorEastAsia" w:hint="eastAsia"/>
        </w:rPr>
        <w:t>従来は想定していなかった開発事業が行われ、</w:t>
      </w:r>
      <w:r w:rsidR="00740C6E">
        <w:rPr>
          <w:rFonts w:asciiTheme="minorEastAsia" w:hAnsiTheme="minorEastAsia" w:hint="eastAsia"/>
        </w:rPr>
        <w:t>土地の造成や木竹の伐採に伴う地形・地質、水象、生態系への影響が懸念されていることから、こうした社会状況の変化に適切に対応すべく、条例</w:t>
      </w:r>
      <w:r w:rsidR="003D3D8A">
        <w:rPr>
          <w:rFonts w:asciiTheme="minorEastAsia" w:hAnsiTheme="minorEastAsia" w:hint="eastAsia"/>
        </w:rPr>
        <w:t>を適用する</w:t>
      </w:r>
      <w:r w:rsidR="0023433D">
        <w:rPr>
          <w:rFonts w:asciiTheme="minorEastAsia" w:hAnsiTheme="minorEastAsia" w:hint="eastAsia"/>
        </w:rPr>
        <w:t>区域や</w:t>
      </w:r>
      <w:r w:rsidR="003D3D8A">
        <w:rPr>
          <w:rFonts w:asciiTheme="minorEastAsia" w:hAnsiTheme="minorEastAsia" w:hint="eastAsia"/>
        </w:rPr>
        <w:t>対象事業</w:t>
      </w:r>
      <w:r w:rsidR="0023433D">
        <w:rPr>
          <w:rFonts w:asciiTheme="minorEastAsia" w:hAnsiTheme="minorEastAsia" w:hint="eastAsia"/>
        </w:rPr>
        <w:t>の見直し</w:t>
      </w:r>
      <w:r w:rsidR="003D3D8A">
        <w:rPr>
          <w:rFonts w:asciiTheme="minorEastAsia" w:hAnsiTheme="minorEastAsia" w:hint="eastAsia"/>
        </w:rPr>
        <w:t>を行います。</w:t>
      </w:r>
    </w:p>
    <w:p w:rsidR="00FB17E8" w:rsidRPr="00FF4B47" w:rsidRDefault="00FB17E8" w:rsidP="00C01962">
      <w:pPr>
        <w:spacing w:line="300" w:lineRule="exact"/>
        <w:rPr>
          <w:rFonts w:asciiTheme="minorEastAsia" w:hAnsiTheme="minorEastAsia"/>
        </w:rPr>
      </w:pPr>
    </w:p>
    <w:p w:rsidR="00DA7A45" w:rsidRDefault="00FB17E8" w:rsidP="00C01962">
      <w:pPr>
        <w:spacing w:line="300" w:lineRule="exact"/>
        <w:rPr>
          <w:rFonts w:asciiTheme="minorEastAsia" w:hAnsiTheme="minorEastAsia"/>
        </w:rPr>
      </w:pPr>
      <w:r>
        <w:rPr>
          <w:rFonts w:asciiTheme="minorEastAsia" w:hAnsiTheme="minorEastAsia" w:hint="eastAsia"/>
        </w:rPr>
        <w:t>４</w:t>
      </w:r>
      <w:r w:rsidR="00FF4B47">
        <w:rPr>
          <w:rFonts w:asciiTheme="minorEastAsia" w:hAnsiTheme="minorEastAsia" w:hint="eastAsia"/>
        </w:rPr>
        <w:t xml:space="preserve">　</w:t>
      </w:r>
      <w:r w:rsidR="003D3D8A">
        <w:rPr>
          <w:rFonts w:asciiTheme="minorEastAsia" w:hAnsiTheme="minorEastAsia" w:hint="eastAsia"/>
        </w:rPr>
        <w:t>見直し案</w:t>
      </w:r>
    </w:p>
    <w:p w:rsidR="00652693" w:rsidRDefault="003D3D8A" w:rsidP="00C01962">
      <w:pPr>
        <w:spacing w:line="300" w:lineRule="exact"/>
        <w:ind w:leftChars="210" w:left="441"/>
        <w:rPr>
          <w:rFonts w:ascii="明朝" w:eastAsia="明朝"/>
          <w:sz w:val="22"/>
        </w:rPr>
      </w:pPr>
      <w:r>
        <w:rPr>
          <w:rFonts w:ascii="明朝" w:eastAsia="明朝" w:hint="eastAsia"/>
          <w:sz w:val="22"/>
        </w:rPr>
        <w:t>上記の趣旨から、</w:t>
      </w:r>
      <w:r w:rsidR="00FF4B47">
        <w:rPr>
          <w:rFonts w:ascii="明朝" w:eastAsia="明朝" w:hint="eastAsia"/>
          <w:sz w:val="22"/>
        </w:rPr>
        <w:t>加東市良好な環境の保全に関する条例第８４条第１項に規定する保護地区に</w:t>
      </w:r>
    </w:p>
    <w:p w:rsidR="00FF4B47" w:rsidRDefault="00FF4B47" w:rsidP="00C01962">
      <w:pPr>
        <w:spacing w:line="300" w:lineRule="exact"/>
        <w:ind w:firstLineChars="100" w:firstLine="220"/>
        <w:rPr>
          <w:rFonts w:ascii="明朝" w:eastAsia="明朝"/>
          <w:sz w:val="22"/>
        </w:rPr>
      </w:pPr>
      <w:r>
        <w:rPr>
          <w:rFonts w:ascii="明朝" w:eastAsia="明朝" w:hint="eastAsia"/>
          <w:sz w:val="22"/>
        </w:rPr>
        <w:t>ついて、同条第２項の規定に基づき、審議会の意見を聴いて指定（拡大）します。</w:t>
      </w:r>
    </w:p>
    <w:p w:rsidR="00FF4B47" w:rsidRDefault="00FF4B47" w:rsidP="00C01962">
      <w:pPr>
        <w:spacing w:line="300" w:lineRule="exact"/>
        <w:ind w:left="440" w:hangingChars="200" w:hanging="440"/>
        <w:rPr>
          <w:rFonts w:ascii="明朝" w:eastAsia="明朝"/>
          <w:sz w:val="22"/>
        </w:rPr>
      </w:pPr>
      <w:r>
        <w:rPr>
          <w:rFonts w:ascii="明朝" w:eastAsia="明朝" w:hint="eastAsia"/>
          <w:sz w:val="22"/>
        </w:rPr>
        <w:t xml:space="preserve">　(1) 既存の指定区域と整合させるため、宅地造成等規制法に規定する宅地造成工事規制区域及びそれに準じる区域を第１種自然環境保護地区とし、それ以外の区域</w:t>
      </w:r>
      <w:r w:rsidR="007649E2">
        <w:rPr>
          <w:rFonts w:ascii="明朝" w:eastAsia="明朝" w:hint="eastAsia"/>
          <w:sz w:val="22"/>
        </w:rPr>
        <w:t>及び</w:t>
      </w:r>
      <w:r>
        <w:rPr>
          <w:rFonts w:ascii="明朝" w:eastAsia="明朝" w:hint="eastAsia"/>
          <w:sz w:val="22"/>
        </w:rPr>
        <w:t>都市計画法第７条に規定する市街化区域を第２種自然環境保護地区とします。</w:t>
      </w:r>
    </w:p>
    <w:p w:rsidR="00FF4B47" w:rsidRDefault="00FF4B47" w:rsidP="00C01962">
      <w:pPr>
        <w:spacing w:line="300" w:lineRule="exact"/>
        <w:ind w:left="3850" w:hangingChars="1750" w:hanging="3850"/>
        <w:rPr>
          <w:rFonts w:ascii="明朝" w:eastAsia="明朝"/>
          <w:sz w:val="22"/>
        </w:rPr>
      </w:pPr>
      <w:r>
        <w:rPr>
          <w:rFonts w:ascii="明朝" w:eastAsia="明朝" w:hint="eastAsia"/>
          <w:sz w:val="22"/>
        </w:rPr>
        <w:t xml:space="preserve">　　</w:t>
      </w:r>
      <w:r w:rsidR="007D037A">
        <w:rPr>
          <w:rFonts w:ascii="明朝" w:eastAsia="明朝" w:hint="eastAsia"/>
          <w:sz w:val="22"/>
        </w:rPr>
        <w:t xml:space="preserve">　</w:t>
      </w:r>
      <w:r>
        <w:rPr>
          <w:rFonts w:ascii="明朝" w:eastAsia="明朝" w:hint="eastAsia"/>
          <w:sz w:val="22"/>
        </w:rPr>
        <w:t>①第１種自然環境保護地区</w:t>
      </w:r>
      <w:r w:rsidR="007D037A">
        <w:rPr>
          <w:rFonts w:ascii="明朝" w:eastAsia="明朝" w:hint="eastAsia"/>
          <w:sz w:val="22"/>
        </w:rPr>
        <w:t xml:space="preserve">　…水源かん養</w:t>
      </w:r>
      <w:r w:rsidR="00B02C9E">
        <w:rPr>
          <w:rFonts w:ascii="明朝" w:eastAsia="明朝" w:hint="eastAsia"/>
          <w:sz w:val="22"/>
        </w:rPr>
        <w:t>地区及び良好な自然</w:t>
      </w:r>
      <w:r w:rsidR="007D037A">
        <w:rPr>
          <w:rFonts w:ascii="明朝" w:eastAsia="明朝" w:hint="eastAsia"/>
          <w:sz w:val="22"/>
        </w:rPr>
        <w:t>環境を</w:t>
      </w:r>
      <w:r w:rsidR="00B02C9E">
        <w:rPr>
          <w:rFonts w:ascii="明朝" w:eastAsia="明朝" w:hint="eastAsia"/>
          <w:sz w:val="22"/>
        </w:rPr>
        <w:t>確保するため、特に</w:t>
      </w:r>
      <w:r w:rsidR="00652693">
        <w:rPr>
          <w:rFonts w:ascii="明朝" w:eastAsia="明朝" w:hint="eastAsia"/>
          <w:sz w:val="22"/>
        </w:rPr>
        <w:t>保護</w:t>
      </w:r>
      <w:r w:rsidR="007D037A">
        <w:rPr>
          <w:rFonts w:ascii="明朝" w:eastAsia="明朝" w:hint="eastAsia"/>
          <w:sz w:val="22"/>
        </w:rPr>
        <w:t>することが必要な区域</w:t>
      </w:r>
    </w:p>
    <w:p w:rsidR="007D037A" w:rsidRDefault="007D037A" w:rsidP="00C01962">
      <w:pPr>
        <w:spacing w:line="300" w:lineRule="exact"/>
        <w:ind w:left="440" w:hangingChars="200" w:hanging="440"/>
        <w:rPr>
          <w:rFonts w:ascii="明朝" w:eastAsia="明朝"/>
          <w:sz w:val="22"/>
        </w:rPr>
      </w:pPr>
      <w:r>
        <w:rPr>
          <w:rFonts w:ascii="明朝" w:eastAsia="明朝" w:hint="eastAsia"/>
          <w:sz w:val="22"/>
        </w:rPr>
        <w:t xml:space="preserve">　　　②第２種自然環境保護地区　…自然環境の保護に努めるべき区域</w:t>
      </w:r>
    </w:p>
    <w:p w:rsidR="00FF4B47" w:rsidRDefault="00FF4B47" w:rsidP="00C01962">
      <w:pPr>
        <w:spacing w:line="300" w:lineRule="exact"/>
        <w:ind w:left="440" w:hangingChars="200" w:hanging="440"/>
        <w:rPr>
          <w:rFonts w:ascii="明朝" w:eastAsia="明朝"/>
          <w:sz w:val="22"/>
        </w:rPr>
      </w:pPr>
      <w:r>
        <w:rPr>
          <w:rFonts w:ascii="明朝" w:eastAsia="明朝" w:hint="eastAsia"/>
          <w:sz w:val="22"/>
        </w:rPr>
        <w:t xml:space="preserve">　(2) 適用を除外する区域等について、現行制度と同様に</w:t>
      </w:r>
      <w:r w:rsidR="007D037A">
        <w:rPr>
          <w:rFonts w:ascii="明朝" w:eastAsia="明朝" w:hint="eastAsia"/>
          <w:sz w:val="22"/>
        </w:rPr>
        <w:t>施行</w:t>
      </w:r>
      <w:r>
        <w:rPr>
          <w:rFonts w:ascii="明朝" w:eastAsia="明朝" w:hint="eastAsia"/>
          <w:sz w:val="22"/>
        </w:rPr>
        <w:t>規則で規定します。</w:t>
      </w:r>
    </w:p>
    <w:p w:rsidR="00FF4B47" w:rsidRDefault="00FF4B47" w:rsidP="00C01962">
      <w:pPr>
        <w:spacing w:line="300" w:lineRule="exact"/>
        <w:ind w:left="440" w:hangingChars="200" w:hanging="440"/>
        <w:rPr>
          <w:rFonts w:ascii="明朝" w:eastAsia="明朝"/>
          <w:sz w:val="22"/>
        </w:rPr>
      </w:pPr>
      <w:r>
        <w:rPr>
          <w:rFonts w:ascii="明朝" w:eastAsia="明朝" w:hint="eastAsia"/>
          <w:sz w:val="22"/>
        </w:rPr>
        <w:t xml:space="preserve">　　　　・都市計画区域のうち土地区画整理事業が施行された区域</w:t>
      </w:r>
      <w:r w:rsidR="00B02C9E">
        <w:rPr>
          <w:rFonts w:ascii="明朝" w:eastAsia="明朝" w:hint="eastAsia"/>
          <w:sz w:val="22"/>
        </w:rPr>
        <w:t>で行われる開発事業</w:t>
      </w:r>
    </w:p>
    <w:p w:rsidR="00FF4B47" w:rsidRPr="00180857" w:rsidRDefault="00B02C9E" w:rsidP="00C01962">
      <w:pPr>
        <w:spacing w:line="300" w:lineRule="exact"/>
        <w:ind w:left="440" w:hangingChars="200" w:hanging="440"/>
        <w:rPr>
          <w:rFonts w:ascii="明朝" w:eastAsia="明朝"/>
          <w:sz w:val="22"/>
        </w:rPr>
      </w:pPr>
      <w:r>
        <w:rPr>
          <w:rFonts w:ascii="明朝" w:eastAsia="明朝" w:hint="eastAsia"/>
          <w:sz w:val="22"/>
        </w:rPr>
        <w:t xml:space="preserve">　　　　・</w:t>
      </w:r>
      <w:r w:rsidR="00180857" w:rsidRPr="00180857">
        <w:rPr>
          <w:rFonts w:ascii="明朝" w:eastAsia="明朝" w:hint="eastAsia"/>
          <w:sz w:val="22"/>
        </w:rPr>
        <w:t>都市計画法第２９条に基づく開発行為の許可を受けた区域で行われる開発事業</w:t>
      </w:r>
    </w:p>
    <w:p w:rsidR="00FF4B47" w:rsidRDefault="00FF4B47" w:rsidP="00C01962">
      <w:pPr>
        <w:spacing w:line="300" w:lineRule="exact"/>
        <w:ind w:left="440" w:hangingChars="200" w:hanging="440"/>
        <w:rPr>
          <w:rFonts w:ascii="明朝" w:eastAsia="明朝"/>
          <w:sz w:val="22"/>
        </w:rPr>
      </w:pPr>
    </w:p>
    <w:p w:rsidR="00FF4B47" w:rsidRDefault="002A7961" w:rsidP="00C01962">
      <w:pPr>
        <w:spacing w:line="300" w:lineRule="exact"/>
        <w:ind w:left="440" w:hangingChars="200" w:hanging="440"/>
        <w:rPr>
          <w:rFonts w:ascii="明朝" w:eastAsia="明朝"/>
          <w:sz w:val="22"/>
        </w:rPr>
      </w:pPr>
      <w:r>
        <w:rPr>
          <w:rFonts w:ascii="明朝" w:eastAsia="明朝" w:hint="eastAsia"/>
          <w:sz w:val="22"/>
        </w:rPr>
        <w:t>５</w:t>
      </w:r>
      <w:r w:rsidR="007D037A">
        <w:rPr>
          <w:rFonts w:ascii="明朝" w:eastAsia="明朝" w:hint="eastAsia"/>
          <w:sz w:val="22"/>
        </w:rPr>
        <w:t xml:space="preserve">　手続きについて</w:t>
      </w:r>
    </w:p>
    <w:p w:rsidR="00652693" w:rsidRDefault="0064786F" w:rsidP="00C01962">
      <w:pPr>
        <w:spacing w:line="300" w:lineRule="exact"/>
        <w:ind w:left="440" w:hangingChars="200" w:hanging="440"/>
        <w:rPr>
          <w:rFonts w:ascii="明朝" w:eastAsia="明朝"/>
          <w:sz w:val="22"/>
        </w:rPr>
      </w:pPr>
      <w:r>
        <w:rPr>
          <w:rFonts w:ascii="明朝" w:eastAsia="明朝" w:hint="eastAsia"/>
          <w:sz w:val="22"/>
        </w:rPr>
        <w:t xml:space="preserve">　　</w:t>
      </w:r>
      <w:r w:rsidR="007D037A">
        <w:rPr>
          <w:rFonts w:ascii="明朝" w:eastAsia="明朝" w:hint="eastAsia"/>
          <w:sz w:val="22"/>
        </w:rPr>
        <w:t>保護地区内で開発事業を行うには</w:t>
      </w:r>
      <w:r w:rsidR="0087381A">
        <w:rPr>
          <w:rFonts w:ascii="明朝" w:eastAsia="明朝" w:hint="eastAsia"/>
          <w:sz w:val="22"/>
        </w:rPr>
        <w:t>、加東市良好な環境の保全に関する条例（以下「条例」とい</w:t>
      </w:r>
    </w:p>
    <w:p w:rsidR="007D037A" w:rsidRDefault="0087381A" w:rsidP="00C01962">
      <w:pPr>
        <w:spacing w:line="300" w:lineRule="exact"/>
        <w:ind w:leftChars="105" w:left="440" w:hangingChars="100" w:hanging="220"/>
        <w:rPr>
          <w:rFonts w:ascii="明朝" w:eastAsia="明朝"/>
          <w:sz w:val="22"/>
        </w:rPr>
      </w:pPr>
      <w:r>
        <w:rPr>
          <w:rFonts w:ascii="明朝" w:eastAsia="明朝" w:hint="eastAsia"/>
          <w:sz w:val="22"/>
        </w:rPr>
        <w:t>う。）に基づく</w:t>
      </w:r>
      <w:r w:rsidR="00652693">
        <w:rPr>
          <w:rFonts w:ascii="明朝" w:eastAsia="明朝" w:hint="eastAsia"/>
          <w:sz w:val="22"/>
        </w:rPr>
        <w:t>届出又</w:t>
      </w:r>
      <w:r w:rsidR="007D037A">
        <w:rPr>
          <w:rFonts w:ascii="明朝" w:eastAsia="明朝" w:hint="eastAsia"/>
          <w:sz w:val="22"/>
        </w:rPr>
        <w:t>は申請が必要です。</w:t>
      </w:r>
    </w:p>
    <w:p w:rsidR="0087381A" w:rsidRDefault="007D037A" w:rsidP="00C01962">
      <w:pPr>
        <w:spacing w:line="300" w:lineRule="exact"/>
        <w:ind w:left="440" w:hangingChars="200" w:hanging="440"/>
        <w:rPr>
          <w:rFonts w:ascii="明朝" w:eastAsia="明朝"/>
          <w:sz w:val="22"/>
        </w:rPr>
      </w:pPr>
      <w:r>
        <w:rPr>
          <w:rFonts w:ascii="明朝" w:eastAsia="明朝" w:hint="eastAsia"/>
          <w:sz w:val="22"/>
        </w:rPr>
        <w:lastRenderedPageBreak/>
        <w:t xml:space="preserve">　</w:t>
      </w:r>
      <w:r w:rsidR="0087381A">
        <w:rPr>
          <w:rFonts w:ascii="明朝" w:eastAsia="明朝" w:hint="eastAsia"/>
          <w:sz w:val="22"/>
        </w:rPr>
        <w:t xml:space="preserve">　【自然環境保護地区】</w:t>
      </w:r>
    </w:p>
    <w:p w:rsidR="0087381A" w:rsidRDefault="00680FCA" w:rsidP="00C01962">
      <w:pPr>
        <w:spacing w:line="300" w:lineRule="exact"/>
        <w:ind w:leftChars="210" w:left="441" w:firstLineChars="200" w:firstLine="440"/>
        <w:rPr>
          <w:rFonts w:ascii="明朝" w:eastAsia="明朝"/>
          <w:sz w:val="22"/>
        </w:rPr>
      </w:pPr>
      <w:r>
        <w:rPr>
          <w:rFonts w:ascii="明朝" w:eastAsia="明朝" w:hint="eastAsia"/>
          <w:sz w:val="22"/>
        </w:rPr>
        <w:t>指定（拡大）</w:t>
      </w:r>
      <w:r w:rsidR="0087381A">
        <w:rPr>
          <w:rFonts w:ascii="明朝" w:eastAsia="明朝" w:hint="eastAsia"/>
          <w:sz w:val="22"/>
        </w:rPr>
        <w:t>地区については、</w:t>
      </w:r>
      <w:r w:rsidR="00B02C9E">
        <w:rPr>
          <w:rFonts w:ascii="明朝" w:eastAsia="明朝" w:hint="eastAsia"/>
          <w:sz w:val="22"/>
        </w:rPr>
        <w:t>別添図面を</w:t>
      </w:r>
      <w:r w:rsidR="0087381A">
        <w:rPr>
          <w:rFonts w:ascii="明朝" w:eastAsia="明朝" w:hint="eastAsia"/>
          <w:sz w:val="22"/>
        </w:rPr>
        <w:t>参照</w:t>
      </w:r>
      <w:r w:rsidR="00B02C9E">
        <w:rPr>
          <w:rFonts w:ascii="明朝" w:eastAsia="明朝" w:hint="eastAsia"/>
          <w:sz w:val="22"/>
        </w:rPr>
        <w:t>してください。</w:t>
      </w:r>
    </w:p>
    <w:p w:rsidR="007D037A" w:rsidRDefault="007D037A" w:rsidP="00C01962">
      <w:pPr>
        <w:spacing w:line="300" w:lineRule="exact"/>
        <w:ind w:leftChars="105" w:left="440" w:hangingChars="100" w:hanging="220"/>
        <w:rPr>
          <w:rFonts w:ascii="明朝" w:eastAsia="明朝"/>
          <w:sz w:val="22"/>
        </w:rPr>
      </w:pPr>
      <w:r>
        <w:rPr>
          <w:rFonts w:ascii="明朝" w:eastAsia="明朝" w:hint="eastAsia"/>
          <w:sz w:val="22"/>
        </w:rPr>
        <w:t xml:space="preserve">　【開発事業】</w:t>
      </w:r>
    </w:p>
    <w:p w:rsidR="007D037A" w:rsidRDefault="007D037A" w:rsidP="00C01962">
      <w:pPr>
        <w:spacing w:line="300" w:lineRule="exact"/>
        <w:ind w:leftChars="105" w:left="660" w:hangingChars="200" w:hanging="440"/>
        <w:rPr>
          <w:rFonts w:ascii="明朝" w:eastAsia="明朝"/>
          <w:sz w:val="22"/>
        </w:rPr>
      </w:pPr>
      <w:r>
        <w:rPr>
          <w:rFonts w:ascii="明朝" w:eastAsia="明朝" w:hint="eastAsia"/>
          <w:sz w:val="22"/>
        </w:rPr>
        <w:t xml:space="preserve">　　　</w:t>
      </w:r>
      <w:r w:rsidR="00D544BF">
        <w:rPr>
          <w:rFonts w:ascii="明朝" w:eastAsia="明朝" w:hint="eastAsia"/>
          <w:sz w:val="22"/>
        </w:rPr>
        <w:t>開発事業とは、</w:t>
      </w:r>
      <w:r>
        <w:rPr>
          <w:rFonts w:ascii="明朝" w:eastAsia="明朝" w:hint="eastAsia"/>
          <w:sz w:val="22"/>
        </w:rPr>
        <w:t>土地の区画形質の変更及び施設の整備に関する事業で、次に掲げるもの</w:t>
      </w:r>
      <w:r w:rsidR="00D544BF">
        <w:rPr>
          <w:rFonts w:ascii="明朝" w:eastAsia="明朝" w:hint="eastAsia"/>
          <w:sz w:val="22"/>
        </w:rPr>
        <w:t>をいいます。（条例第２条第６号）</w:t>
      </w:r>
    </w:p>
    <w:p w:rsidR="007D037A" w:rsidRDefault="007D037A" w:rsidP="00C01962">
      <w:pPr>
        <w:spacing w:line="300" w:lineRule="exact"/>
        <w:ind w:leftChars="105" w:left="440" w:hangingChars="100" w:hanging="220"/>
        <w:rPr>
          <w:rFonts w:ascii="明朝" w:eastAsia="明朝"/>
          <w:sz w:val="22"/>
        </w:rPr>
      </w:pPr>
      <w:r>
        <w:rPr>
          <w:rFonts w:ascii="明朝" w:eastAsia="明朝" w:hint="eastAsia"/>
          <w:sz w:val="22"/>
        </w:rPr>
        <w:t xml:space="preserve">　　</w:t>
      </w:r>
      <w:r w:rsidR="0087381A">
        <w:rPr>
          <w:rFonts w:ascii="明朝" w:eastAsia="明朝" w:hint="eastAsia"/>
          <w:sz w:val="22"/>
        </w:rPr>
        <w:t xml:space="preserve">　</w:t>
      </w:r>
      <w:r w:rsidR="00FE2F90">
        <w:rPr>
          <w:rFonts w:ascii="明朝" w:eastAsia="明朝" w:hint="eastAsia"/>
          <w:sz w:val="22"/>
        </w:rPr>
        <w:t xml:space="preserve">　</w:t>
      </w:r>
      <w:r w:rsidR="00D544BF">
        <w:rPr>
          <w:rFonts w:ascii="明朝" w:eastAsia="明朝" w:hint="eastAsia"/>
          <w:sz w:val="22"/>
        </w:rPr>
        <w:t xml:space="preserve">　①</w:t>
      </w:r>
      <w:r w:rsidR="00680FCA">
        <w:rPr>
          <w:rFonts w:ascii="明朝" w:eastAsia="明朝" w:hint="eastAsia"/>
          <w:sz w:val="22"/>
        </w:rPr>
        <w:t>土石の採取、土地の造成その他既存の土地の形状を変更すること</w:t>
      </w:r>
      <w:r w:rsidR="00DB0C9F">
        <w:rPr>
          <w:rFonts w:ascii="明朝" w:eastAsia="明朝" w:hint="eastAsia"/>
          <w:sz w:val="22"/>
        </w:rPr>
        <w:t>。</w:t>
      </w:r>
    </w:p>
    <w:p w:rsidR="007D037A" w:rsidRDefault="007D037A" w:rsidP="00C01962">
      <w:pPr>
        <w:spacing w:line="300" w:lineRule="exact"/>
        <w:ind w:leftChars="105" w:left="440" w:hangingChars="100" w:hanging="220"/>
        <w:rPr>
          <w:rFonts w:ascii="明朝" w:eastAsia="明朝"/>
          <w:sz w:val="22"/>
        </w:rPr>
      </w:pPr>
      <w:r>
        <w:rPr>
          <w:rFonts w:ascii="明朝" w:eastAsia="明朝" w:hint="eastAsia"/>
          <w:sz w:val="22"/>
        </w:rPr>
        <w:t xml:space="preserve">　　</w:t>
      </w:r>
      <w:r w:rsidR="00FE2F90">
        <w:rPr>
          <w:rFonts w:ascii="明朝" w:eastAsia="明朝" w:hint="eastAsia"/>
          <w:sz w:val="22"/>
        </w:rPr>
        <w:t xml:space="preserve">　　</w:t>
      </w:r>
      <w:r w:rsidR="00D544BF">
        <w:rPr>
          <w:rFonts w:ascii="明朝" w:eastAsia="明朝" w:hint="eastAsia"/>
          <w:sz w:val="22"/>
        </w:rPr>
        <w:t xml:space="preserve">　②</w:t>
      </w:r>
      <w:r w:rsidR="00680FCA">
        <w:rPr>
          <w:rFonts w:ascii="明朝" w:eastAsia="明朝" w:hint="eastAsia"/>
          <w:sz w:val="22"/>
        </w:rPr>
        <w:t>資材又は廃材の集積等を行うこと</w:t>
      </w:r>
      <w:r w:rsidR="00DB0C9F">
        <w:rPr>
          <w:rFonts w:ascii="明朝" w:eastAsia="明朝" w:hint="eastAsia"/>
          <w:sz w:val="22"/>
        </w:rPr>
        <w:t>。</w:t>
      </w:r>
    </w:p>
    <w:p w:rsidR="007D037A" w:rsidRDefault="0087381A" w:rsidP="00C01962">
      <w:pPr>
        <w:spacing w:line="300" w:lineRule="exact"/>
        <w:ind w:leftChars="105" w:left="440" w:hangingChars="100" w:hanging="220"/>
        <w:rPr>
          <w:rFonts w:ascii="明朝" w:eastAsia="明朝"/>
          <w:sz w:val="22"/>
        </w:rPr>
      </w:pPr>
      <w:r>
        <w:rPr>
          <w:rFonts w:ascii="明朝" w:eastAsia="明朝" w:hint="eastAsia"/>
          <w:sz w:val="22"/>
        </w:rPr>
        <w:t xml:space="preserve">　　</w:t>
      </w:r>
      <w:r w:rsidR="00FE2F90">
        <w:rPr>
          <w:rFonts w:ascii="明朝" w:eastAsia="明朝" w:hint="eastAsia"/>
          <w:sz w:val="22"/>
        </w:rPr>
        <w:t xml:space="preserve">　　</w:t>
      </w:r>
      <w:r w:rsidR="00D544BF">
        <w:rPr>
          <w:rFonts w:ascii="明朝" w:eastAsia="明朝" w:hint="eastAsia"/>
          <w:sz w:val="22"/>
        </w:rPr>
        <w:t xml:space="preserve">　③</w:t>
      </w:r>
      <w:r w:rsidR="00680FCA">
        <w:rPr>
          <w:rFonts w:ascii="明朝" w:eastAsia="明朝" w:hint="eastAsia"/>
          <w:sz w:val="22"/>
        </w:rPr>
        <w:t>木竹を伐採すること</w:t>
      </w:r>
      <w:r w:rsidR="00DB0C9F">
        <w:rPr>
          <w:rFonts w:ascii="明朝" w:eastAsia="明朝" w:hint="eastAsia"/>
          <w:sz w:val="22"/>
        </w:rPr>
        <w:t>。</w:t>
      </w:r>
    </w:p>
    <w:p w:rsidR="007D037A" w:rsidRDefault="007C50AD" w:rsidP="00C01962">
      <w:pPr>
        <w:spacing w:line="300" w:lineRule="exact"/>
        <w:ind w:left="440" w:hangingChars="200" w:hanging="440"/>
        <w:rPr>
          <w:rFonts w:ascii="明朝" w:eastAsia="明朝"/>
          <w:sz w:val="22"/>
        </w:rPr>
      </w:pPr>
      <w:r>
        <w:rPr>
          <w:rFonts w:ascii="明朝" w:eastAsia="明朝" w:hint="eastAsia"/>
          <w:sz w:val="22"/>
        </w:rPr>
        <w:t xml:space="preserve">　　【開発行為の届出</w:t>
      </w:r>
      <w:r w:rsidR="00FE2F90">
        <w:rPr>
          <w:rFonts w:ascii="明朝" w:eastAsia="明朝" w:hint="eastAsia"/>
          <w:sz w:val="22"/>
        </w:rPr>
        <w:t>及び申請</w:t>
      </w:r>
      <w:r>
        <w:rPr>
          <w:rFonts w:ascii="明朝" w:eastAsia="明朝" w:hint="eastAsia"/>
          <w:sz w:val="22"/>
        </w:rPr>
        <w:t>】</w:t>
      </w:r>
    </w:p>
    <w:p w:rsidR="007C50AD" w:rsidRPr="007C50AD" w:rsidRDefault="007C50AD" w:rsidP="00C01962">
      <w:pPr>
        <w:spacing w:line="300" w:lineRule="exact"/>
        <w:ind w:left="1100" w:hangingChars="500" w:hanging="1100"/>
        <w:rPr>
          <w:rFonts w:ascii="明朝" w:eastAsia="明朝"/>
          <w:sz w:val="22"/>
        </w:rPr>
      </w:pPr>
      <w:r>
        <w:rPr>
          <w:rFonts w:ascii="明朝" w:eastAsia="明朝" w:hint="eastAsia"/>
          <w:sz w:val="22"/>
        </w:rPr>
        <w:t xml:space="preserve">　　　</w:t>
      </w:r>
      <w:r w:rsidR="00D544BF">
        <w:rPr>
          <w:rFonts w:ascii="明朝" w:eastAsia="明朝" w:hint="eastAsia"/>
          <w:sz w:val="22"/>
        </w:rPr>
        <w:t xml:space="preserve">　(1) </w:t>
      </w:r>
      <w:r>
        <w:rPr>
          <w:rFonts w:ascii="明朝" w:eastAsia="明朝" w:hint="eastAsia"/>
          <w:sz w:val="22"/>
        </w:rPr>
        <w:t>保護地区で開発事業を行おうとする者は、規則で定めるところによりその内容を市長に届け出て、同意を受けなければな</w:t>
      </w:r>
      <w:r w:rsidR="00D544BF">
        <w:rPr>
          <w:rFonts w:ascii="明朝" w:eastAsia="明朝" w:hint="eastAsia"/>
          <w:sz w:val="22"/>
        </w:rPr>
        <w:t>りません</w:t>
      </w:r>
      <w:r>
        <w:rPr>
          <w:rFonts w:ascii="明朝" w:eastAsia="明朝" w:hint="eastAsia"/>
          <w:sz w:val="22"/>
        </w:rPr>
        <w:t>。ただし、市長が別に定めるものについては、この限りで</w:t>
      </w:r>
      <w:r w:rsidR="00D544BF">
        <w:rPr>
          <w:rFonts w:ascii="明朝" w:eastAsia="明朝" w:hint="eastAsia"/>
          <w:sz w:val="22"/>
        </w:rPr>
        <w:t>はありません</w:t>
      </w:r>
      <w:r>
        <w:rPr>
          <w:rFonts w:ascii="明朝" w:eastAsia="明朝" w:hint="eastAsia"/>
          <w:sz w:val="22"/>
        </w:rPr>
        <w:t>。</w:t>
      </w:r>
      <w:r w:rsidR="00D544BF">
        <w:rPr>
          <w:rFonts w:ascii="明朝" w:eastAsia="明朝" w:hint="eastAsia"/>
          <w:sz w:val="22"/>
        </w:rPr>
        <w:t>（条例第８５条第１項）</w:t>
      </w:r>
    </w:p>
    <w:p w:rsidR="00FE2F90" w:rsidRDefault="00FE2F90" w:rsidP="00C01962">
      <w:pPr>
        <w:spacing w:line="300" w:lineRule="exact"/>
        <w:ind w:left="1100" w:hangingChars="500" w:hanging="1100"/>
        <w:rPr>
          <w:rFonts w:ascii="明朝" w:eastAsia="明朝"/>
          <w:sz w:val="22"/>
        </w:rPr>
      </w:pPr>
      <w:r>
        <w:rPr>
          <w:rFonts w:ascii="明朝" w:eastAsia="明朝" w:hint="eastAsia"/>
          <w:sz w:val="22"/>
        </w:rPr>
        <w:t xml:space="preserve">　　　　</w:t>
      </w:r>
      <w:r w:rsidR="00D544BF">
        <w:rPr>
          <w:rFonts w:ascii="明朝" w:eastAsia="明朝" w:hint="eastAsia"/>
          <w:sz w:val="22"/>
        </w:rPr>
        <w:t xml:space="preserve">(2) </w:t>
      </w:r>
      <w:r>
        <w:rPr>
          <w:rFonts w:ascii="明朝" w:eastAsia="明朝" w:hint="eastAsia"/>
          <w:sz w:val="22"/>
        </w:rPr>
        <w:t>条例第８５条の規定により行う届出は、保護地区内開発行為届によってしなければな</w:t>
      </w:r>
      <w:r w:rsidR="00D544BF">
        <w:rPr>
          <w:rFonts w:ascii="明朝" w:eastAsia="明朝" w:hint="eastAsia"/>
          <w:sz w:val="22"/>
        </w:rPr>
        <w:t>りません</w:t>
      </w:r>
      <w:r>
        <w:rPr>
          <w:rFonts w:ascii="明朝" w:eastAsia="明朝" w:hint="eastAsia"/>
          <w:sz w:val="22"/>
        </w:rPr>
        <w:t>。</w:t>
      </w:r>
      <w:r w:rsidR="00D544BF">
        <w:rPr>
          <w:rFonts w:ascii="明朝" w:eastAsia="明朝" w:hint="eastAsia"/>
          <w:sz w:val="22"/>
        </w:rPr>
        <w:t>（条例施行規則第４２条第１項）</w:t>
      </w:r>
    </w:p>
    <w:p w:rsidR="00FE2F90" w:rsidRDefault="00FE2F90" w:rsidP="00C01962">
      <w:pPr>
        <w:spacing w:line="300" w:lineRule="exact"/>
        <w:ind w:left="1100" w:hangingChars="500" w:hanging="1100"/>
        <w:rPr>
          <w:rFonts w:ascii="明朝" w:eastAsia="明朝"/>
          <w:sz w:val="22"/>
        </w:rPr>
      </w:pPr>
      <w:r>
        <w:rPr>
          <w:rFonts w:ascii="明朝" w:eastAsia="明朝" w:hint="eastAsia"/>
          <w:sz w:val="22"/>
        </w:rPr>
        <w:t xml:space="preserve">　　　　</w:t>
      </w:r>
      <w:r w:rsidR="00D544BF">
        <w:rPr>
          <w:rFonts w:ascii="明朝" w:eastAsia="明朝" w:hint="eastAsia"/>
          <w:sz w:val="22"/>
        </w:rPr>
        <w:t xml:space="preserve">(3) </w:t>
      </w:r>
      <w:r>
        <w:rPr>
          <w:rFonts w:ascii="明朝" w:eastAsia="明朝" w:hint="eastAsia"/>
          <w:sz w:val="22"/>
        </w:rPr>
        <w:t>条例第８５条第１項ただし書きの規定による同意を要しない行為は、次に掲げるもの</w:t>
      </w:r>
      <w:r w:rsidR="00D544BF">
        <w:rPr>
          <w:rFonts w:ascii="明朝" w:eastAsia="明朝" w:hint="eastAsia"/>
          <w:sz w:val="22"/>
        </w:rPr>
        <w:t>です。</w:t>
      </w:r>
      <w:r>
        <w:rPr>
          <w:rFonts w:ascii="明朝" w:eastAsia="明朝" w:hint="eastAsia"/>
          <w:sz w:val="22"/>
        </w:rPr>
        <w:t>ただし、</w:t>
      </w:r>
      <w:r w:rsidR="00D544BF">
        <w:rPr>
          <w:rFonts w:ascii="明朝" w:eastAsia="明朝" w:hint="eastAsia"/>
          <w:sz w:val="22"/>
        </w:rPr>
        <w:t>①②③⑤</w:t>
      </w:r>
      <w:r>
        <w:rPr>
          <w:rFonts w:ascii="明朝" w:eastAsia="明朝" w:hint="eastAsia"/>
          <w:sz w:val="22"/>
        </w:rPr>
        <w:t>に該当する場合は、面積1,000平方メートル未満の行為に限</w:t>
      </w:r>
      <w:r w:rsidR="00D544BF">
        <w:rPr>
          <w:rFonts w:ascii="明朝" w:eastAsia="明朝" w:hint="eastAsia"/>
          <w:sz w:val="22"/>
        </w:rPr>
        <w:t>ります</w:t>
      </w:r>
      <w:r>
        <w:rPr>
          <w:rFonts w:ascii="明朝" w:eastAsia="明朝" w:hint="eastAsia"/>
          <w:sz w:val="22"/>
        </w:rPr>
        <w:t>。</w:t>
      </w:r>
      <w:r w:rsidR="00D544BF">
        <w:rPr>
          <w:rFonts w:ascii="明朝" w:eastAsia="明朝" w:hint="eastAsia"/>
          <w:sz w:val="22"/>
        </w:rPr>
        <w:t>（条例施行規則第４３条）</w:t>
      </w:r>
    </w:p>
    <w:p w:rsidR="00FE2F90" w:rsidRPr="00FE2F90" w:rsidRDefault="00D544BF" w:rsidP="00C01962">
      <w:pPr>
        <w:spacing w:line="300" w:lineRule="exact"/>
        <w:ind w:leftChars="210" w:left="441" w:firstLineChars="400" w:firstLine="880"/>
        <w:rPr>
          <w:rFonts w:ascii="明朝" w:eastAsia="明朝"/>
          <w:sz w:val="22"/>
        </w:rPr>
      </w:pPr>
      <w:r>
        <w:rPr>
          <w:rFonts w:ascii="明朝" w:eastAsia="明朝" w:hint="eastAsia"/>
          <w:sz w:val="22"/>
        </w:rPr>
        <w:t>①</w:t>
      </w:r>
      <w:r w:rsidR="00FE2F90">
        <w:rPr>
          <w:rFonts w:ascii="明朝" w:eastAsia="明朝" w:hint="eastAsia"/>
          <w:sz w:val="22"/>
        </w:rPr>
        <w:t xml:space="preserve"> </w:t>
      </w:r>
      <w:r w:rsidR="00FE2F90" w:rsidRPr="00FE2F90">
        <w:rPr>
          <w:rFonts w:ascii="明朝" w:eastAsia="明朝" w:hint="eastAsia"/>
          <w:sz w:val="22"/>
        </w:rPr>
        <w:t>農業用に供する目的で行う行為</w:t>
      </w:r>
    </w:p>
    <w:p w:rsidR="00FE2F90" w:rsidRPr="00FE2F90" w:rsidRDefault="00D544BF" w:rsidP="00C01962">
      <w:pPr>
        <w:spacing w:line="300" w:lineRule="exact"/>
        <w:ind w:leftChars="210" w:left="441" w:firstLineChars="400" w:firstLine="880"/>
        <w:rPr>
          <w:rFonts w:ascii="明朝" w:eastAsia="明朝"/>
          <w:sz w:val="22"/>
        </w:rPr>
      </w:pPr>
      <w:r>
        <w:rPr>
          <w:rFonts w:ascii="明朝" w:eastAsia="明朝" w:hint="eastAsia"/>
          <w:sz w:val="22"/>
        </w:rPr>
        <w:t>②</w:t>
      </w:r>
      <w:r w:rsidR="00FE2F90">
        <w:rPr>
          <w:rFonts w:ascii="明朝" w:eastAsia="明朝" w:hint="eastAsia"/>
          <w:sz w:val="22"/>
        </w:rPr>
        <w:t xml:space="preserve"> </w:t>
      </w:r>
      <w:r w:rsidR="00680FCA">
        <w:rPr>
          <w:rFonts w:ascii="明朝" w:eastAsia="明朝" w:hint="eastAsia"/>
          <w:sz w:val="22"/>
        </w:rPr>
        <w:t>林業のために木竹を伐採すること</w:t>
      </w:r>
      <w:r w:rsidR="007705CB">
        <w:rPr>
          <w:rFonts w:ascii="明朝" w:eastAsia="明朝" w:hint="eastAsia"/>
          <w:sz w:val="22"/>
        </w:rPr>
        <w:t>。</w:t>
      </w:r>
      <w:r w:rsidR="00FE2F90">
        <w:rPr>
          <w:rFonts w:ascii="明朝" w:eastAsia="明朝" w:hint="eastAsia"/>
          <w:sz w:val="22"/>
        </w:rPr>
        <w:t xml:space="preserve">　</w:t>
      </w:r>
    </w:p>
    <w:p w:rsidR="00FE2F90" w:rsidRPr="00FE2F90" w:rsidRDefault="00D544BF" w:rsidP="00C01962">
      <w:pPr>
        <w:spacing w:line="300" w:lineRule="exact"/>
        <w:ind w:leftChars="210" w:left="441" w:firstLineChars="400" w:firstLine="880"/>
        <w:rPr>
          <w:rFonts w:ascii="明朝" w:eastAsia="明朝"/>
          <w:sz w:val="22"/>
        </w:rPr>
      </w:pPr>
      <w:r>
        <w:rPr>
          <w:rFonts w:ascii="明朝" w:eastAsia="明朝" w:hint="eastAsia"/>
          <w:sz w:val="22"/>
        </w:rPr>
        <w:t>③</w:t>
      </w:r>
      <w:r w:rsidR="00FE2F90">
        <w:rPr>
          <w:rFonts w:ascii="明朝" w:eastAsia="明朝" w:hint="eastAsia"/>
          <w:sz w:val="22"/>
        </w:rPr>
        <w:t xml:space="preserve"> </w:t>
      </w:r>
      <w:r w:rsidR="00680FCA">
        <w:rPr>
          <w:rFonts w:ascii="明朝" w:eastAsia="明朝" w:hint="eastAsia"/>
          <w:sz w:val="22"/>
        </w:rPr>
        <w:t>自家用のため木竹を伐採すること</w:t>
      </w:r>
      <w:r w:rsidR="007705CB">
        <w:rPr>
          <w:rFonts w:ascii="明朝" w:eastAsia="明朝" w:hint="eastAsia"/>
          <w:sz w:val="22"/>
        </w:rPr>
        <w:t>。</w:t>
      </w:r>
    </w:p>
    <w:p w:rsidR="00FE2F90" w:rsidRPr="00FE2F90" w:rsidRDefault="00D544BF" w:rsidP="00C01962">
      <w:pPr>
        <w:spacing w:line="300" w:lineRule="exact"/>
        <w:ind w:leftChars="630" w:left="1543" w:hangingChars="100" w:hanging="220"/>
        <w:rPr>
          <w:rFonts w:ascii="明朝" w:eastAsia="明朝"/>
          <w:sz w:val="22"/>
        </w:rPr>
      </w:pPr>
      <w:r>
        <w:rPr>
          <w:rFonts w:ascii="明朝" w:eastAsia="明朝" w:hint="eastAsia"/>
          <w:sz w:val="22"/>
        </w:rPr>
        <w:t>④</w:t>
      </w:r>
      <w:r w:rsidR="00FE2F90">
        <w:rPr>
          <w:rFonts w:ascii="明朝" w:eastAsia="明朝" w:hint="eastAsia"/>
          <w:sz w:val="22"/>
        </w:rPr>
        <w:t xml:space="preserve"> </w:t>
      </w:r>
      <w:r w:rsidR="00FE2F90" w:rsidRPr="00FE2F90">
        <w:rPr>
          <w:rFonts w:ascii="明朝" w:eastAsia="明朝" w:hint="eastAsia"/>
          <w:sz w:val="22"/>
        </w:rPr>
        <w:t>土地の形状変更による切土又は盛土する面積が第1種自然環境保護地区にあっては500平方メートル、第2種自然環境保護地区にあっては1,000平方メートルを超えず、かつ、体積が第1種自然環境保護地区にあっては500立方メートル、第2種自然環境保護地区にあっては1,000立方メートル</w:t>
      </w:r>
      <w:r w:rsidR="00680FCA">
        <w:rPr>
          <w:rFonts w:ascii="明朝" w:eastAsia="明朝" w:hint="eastAsia"/>
          <w:sz w:val="22"/>
        </w:rPr>
        <w:t>を超えないもの。ただし、周辺の自然環境を著しく害するものを除く</w:t>
      </w:r>
      <w:r w:rsidR="007705CB">
        <w:rPr>
          <w:rFonts w:ascii="明朝" w:eastAsia="明朝" w:hint="eastAsia"/>
          <w:sz w:val="22"/>
        </w:rPr>
        <w:t>。</w:t>
      </w:r>
    </w:p>
    <w:p w:rsidR="00FE2F90" w:rsidRPr="00FE2F90" w:rsidRDefault="00D544BF" w:rsidP="00C01962">
      <w:pPr>
        <w:spacing w:line="300" w:lineRule="exact"/>
        <w:ind w:leftChars="210" w:left="441" w:firstLineChars="400" w:firstLine="880"/>
        <w:rPr>
          <w:rFonts w:ascii="明朝" w:eastAsia="明朝"/>
          <w:sz w:val="22"/>
        </w:rPr>
      </w:pPr>
      <w:r>
        <w:rPr>
          <w:rFonts w:ascii="明朝" w:eastAsia="明朝" w:hint="eastAsia"/>
          <w:sz w:val="22"/>
        </w:rPr>
        <w:t>⑤</w:t>
      </w:r>
      <w:r w:rsidR="00FE2F90">
        <w:rPr>
          <w:rFonts w:ascii="明朝" w:eastAsia="明朝" w:hint="eastAsia"/>
          <w:sz w:val="22"/>
        </w:rPr>
        <w:t xml:space="preserve"> </w:t>
      </w:r>
      <w:r w:rsidR="00FE2F90" w:rsidRPr="00FE2F90">
        <w:rPr>
          <w:rFonts w:ascii="明朝" w:eastAsia="明朝" w:hint="eastAsia"/>
          <w:sz w:val="22"/>
        </w:rPr>
        <w:t>農家住宅用地として使用する目的で行う土地の形状の変更</w:t>
      </w:r>
    </w:p>
    <w:p w:rsidR="006A7C15" w:rsidRPr="00D31B73" w:rsidRDefault="00D544BF" w:rsidP="00C01962">
      <w:pPr>
        <w:spacing w:line="300" w:lineRule="exact"/>
        <w:ind w:leftChars="630" w:left="1543" w:hangingChars="100" w:hanging="220"/>
        <w:rPr>
          <w:rFonts w:ascii="明朝" w:eastAsia="明朝"/>
          <w:sz w:val="22"/>
        </w:rPr>
      </w:pPr>
      <w:r w:rsidRPr="00D31B73">
        <w:rPr>
          <w:rFonts w:ascii="明朝" w:eastAsia="明朝" w:hint="eastAsia"/>
          <w:sz w:val="22"/>
        </w:rPr>
        <w:t>⑥</w:t>
      </w:r>
      <w:r w:rsidR="00FE2F90" w:rsidRPr="00D31B73">
        <w:rPr>
          <w:rFonts w:ascii="明朝" w:eastAsia="明朝" w:hint="eastAsia"/>
          <w:sz w:val="22"/>
        </w:rPr>
        <w:t xml:space="preserve"> </w:t>
      </w:r>
      <w:r w:rsidR="006A7C15" w:rsidRPr="00D31B73">
        <w:rPr>
          <w:rFonts w:ascii="明朝" w:eastAsia="明朝" w:hint="eastAsia"/>
          <w:sz w:val="22"/>
        </w:rPr>
        <w:t>土地区画整理法（昭和</w:t>
      </w:r>
      <w:r w:rsidR="00D15BFC" w:rsidRPr="00D31B73">
        <w:rPr>
          <w:rFonts w:ascii="明朝" w:eastAsia="明朝" w:hint="eastAsia"/>
          <w:sz w:val="22"/>
        </w:rPr>
        <w:t>２９</w:t>
      </w:r>
      <w:r w:rsidR="006A7C15" w:rsidRPr="00D31B73">
        <w:rPr>
          <w:rFonts w:ascii="明朝" w:eastAsia="明朝" w:hint="eastAsia"/>
          <w:sz w:val="22"/>
        </w:rPr>
        <w:t>年法律第</w:t>
      </w:r>
      <w:r w:rsidR="00D15BFC" w:rsidRPr="00D31B73">
        <w:rPr>
          <w:rFonts w:ascii="明朝" w:eastAsia="明朝" w:hint="eastAsia"/>
          <w:sz w:val="22"/>
        </w:rPr>
        <w:t>１１９</w:t>
      </w:r>
      <w:r w:rsidR="006A7C15" w:rsidRPr="00D31B73">
        <w:rPr>
          <w:rFonts w:ascii="明朝" w:eastAsia="明朝" w:hint="eastAsia"/>
          <w:sz w:val="22"/>
        </w:rPr>
        <w:t>号）に基づく土地区画整理事業が施行された区域</w:t>
      </w:r>
      <w:r w:rsidR="00B02C9E" w:rsidRPr="00D31B73">
        <w:rPr>
          <w:rFonts w:ascii="明朝" w:eastAsia="明朝" w:hint="eastAsia"/>
          <w:sz w:val="22"/>
        </w:rPr>
        <w:t>で行われる開発事業</w:t>
      </w:r>
    </w:p>
    <w:p w:rsidR="00B02C9E" w:rsidRPr="00D31B73" w:rsidRDefault="006A7C15" w:rsidP="00C01962">
      <w:pPr>
        <w:spacing w:line="300" w:lineRule="exact"/>
        <w:ind w:leftChars="630" w:left="1543" w:hangingChars="100" w:hanging="220"/>
        <w:rPr>
          <w:rFonts w:ascii="明朝" w:eastAsia="明朝"/>
          <w:sz w:val="22"/>
        </w:rPr>
      </w:pPr>
      <w:r w:rsidRPr="00D31B73">
        <w:rPr>
          <w:rFonts w:ascii="明朝" w:eastAsia="明朝" w:hint="eastAsia"/>
          <w:sz w:val="22"/>
        </w:rPr>
        <w:t xml:space="preserve">⑦ </w:t>
      </w:r>
      <w:r w:rsidR="00FE2F90" w:rsidRPr="00D31B73">
        <w:rPr>
          <w:rFonts w:ascii="明朝" w:eastAsia="明朝" w:hint="eastAsia"/>
          <w:sz w:val="22"/>
        </w:rPr>
        <w:t>都市計画法(昭和</w:t>
      </w:r>
      <w:r w:rsidR="00D15BFC" w:rsidRPr="00D31B73">
        <w:rPr>
          <w:rFonts w:ascii="明朝" w:eastAsia="明朝" w:hint="eastAsia"/>
          <w:sz w:val="22"/>
        </w:rPr>
        <w:t>４３</w:t>
      </w:r>
      <w:r w:rsidR="00FE2F90" w:rsidRPr="00D31B73">
        <w:rPr>
          <w:rFonts w:ascii="明朝" w:eastAsia="明朝" w:hint="eastAsia"/>
          <w:sz w:val="22"/>
        </w:rPr>
        <w:t>年法律第</w:t>
      </w:r>
      <w:r w:rsidR="00D15BFC" w:rsidRPr="00D31B73">
        <w:rPr>
          <w:rFonts w:ascii="明朝" w:eastAsia="明朝" w:hint="eastAsia"/>
          <w:sz w:val="22"/>
        </w:rPr>
        <w:t>１００</w:t>
      </w:r>
      <w:r w:rsidR="00FE2F90" w:rsidRPr="00D31B73">
        <w:rPr>
          <w:rFonts w:ascii="明朝" w:eastAsia="明朝" w:hint="eastAsia"/>
          <w:sz w:val="22"/>
        </w:rPr>
        <w:t>号)</w:t>
      </w:r>
      <w:r w:rsidR="00C01962" w:rsidRPr="00D31B73">
        <w:rPr>
          <w:rFonts w:ascii="明朝" w:eastAsia="明朝" w:hint="eastAsia"/>
          <w:sz w:val="22"/>
        </w:rPr>
        <w:t>第２９条</w:t>
      </w:r>
      <w:r w:rsidR="00FE2F90" w:rsidRPr="00D31B73">
        <w:rPr>
          <w:rFonts w:ascii="明朝" w:eastAsia="明朝" w:hint="eastAsia"/>
          <w:sz w:val="22"/>
        </w:rPr>
        <w:t>に基づく</w:t>
      </w:r>
      <w:r w:rsidR="00C01962" w:rsidRPr="00D31B73">
        <w:rPr>
          <w:rFonts w:ascii="明朝" w:eastAsia="明朝" w:hint="eastAsia"/>
          <w:sz w:val="22"/>
        </w:rPr>
        <w:t>開発行為の許可を受けた区域で行われる</w:t>
      </w:r>
      <w:r w:rsidRPr="00D31B73">
        <w:rPr>
          <w:rFonts w:ascii="明朝" w:eastAsia="明朝" w:hint="eastAsia"/>
          <w:sz w:val="22"/>
        </w:rPr>
        <w:t>開発</w:t>
      </w:r>
      <w:r w:rsidR="00B02C9E" w:rsidRPr="00D31B73">
        <w:rPr>
          <w:rFonts w:ascii="明朝" w:eastAsia="明朝" w:hint="eastAsia"/>
          <w:sz w:val="22"/>
        </w:rPr>
        <w:t>事業</w:t>
      </w:r>
    </w:p>
    <w:p w:rsidR="00C01962" w:rsidRDefault="006A7C15" w:rsidP="00C01962">
      <w:pPr>
        <w:spacing w:line="300" w:lineRule="exact"/>
        <w:ind w:leftChars="630" w:left="1543" w:hangingChars="100" w:hanging="220"/>
        <w:rPr>
          <w:rFonts w:ascii="明朝" w:eastAsia="明朝"/>
          <w:sz w:val="22"/>
        </w:rPr>
      </w:pPr>
      <w:r>
        <w:rPr>
          <w:rFonts w:ascii="明朝" w:eastAsia="明朝" w:hint="eastAsia"/>
          <w:sz w:val="22"/>
        </w:rPr>
        <w:t>⑧</w:t>
      </w:r>
      <w:r w:rsidR="00FE2F90">
        <w:rPr>
          <w:rFonts w:ascii="明朝" w:eastAsia="明朝" w:hint="eastAsia"/>
          <w:sz w:val="22"/>
        </w:rPr>
        <w:t xml:space="preserve"> </w:t>
      </w:r>
      <w:r w:rsidR="00C01962">
        <w:rPr>
          <w:rFonts w:ascii="明朝" w:eastAsia="明朝" w:hint="eastAsia"/>
          <w:sz w:val="22"/>
        </w:rPr>
        <w:t>都市計画法に基づく市街化区域内の自然植生地を除く地区の開発事業</w:t>
      </w:r>
    </w:p>
    <w:p w:rsidR="007D037A" w:rsidRPr="00FE2F90" w:rsidRDefault="00C01962" w:rsidP="00C01962">
      <w:pPr>
        <w:spacing w:line="300" w:lineRule="exact"/>
        <w:ind w:leftChars="630" w:left="1543" w:hangingChars="100" w:hanging="220"/>
        <w:rPr>
          <w:rFonts w:ascii="明朝" w:eastAsia="明朝"/>
          <w:sz w:val="22"/>
        </w:rPr>
      </w:pPr>
      <w:r>
        <w:rPr>
          <w:rFonts w:ascii="明朝" w:eastAsia="明朝" w:hint="eastAsia"/>
          <w:sz w:val="22"/>
        </w:rPr>
        <w:t xml:space="preserve">⑨ </w:t>
      </w:r>
      <w:r w:rsidR="00FE2F90" w:rsidRPr="00FE2F90">
        <w:rPr>
          <w:rFonts w:ascii="明朝" w:eastAsia="明朝" w:hint="eastAsia"/>
          <w:sz w:val="22"/>
        </w:rPr>
        <w:t>国又は地方公共団体等が行う事業で、市長が認めた開発事業</w:t>
      </w:r>
    </w:p>
    <w:p w:rsidR="007D037A" w:rsidRPr="00D544BF" w:rsidRDefault="00FE2F90" w:rsidP="00C01962">
      <w:pPr>
        <w:spacing w:line="300" w:lineRule="exact"/>
        <w:ind w:left="1210" w:hangingChars="550" w:hanging="1210"/>
        <w:rPr>
          <w:rFonts w:ascii="明朝" w:eastAsia="明朝"/>
          <w:sz w:val="22"/>
        </w:rPr>
      </w:pPr>
      <w:r>
        <w:rPr>
          <w:rFonts w:ascii="明朝" w:eastAsia="明朝" w:hint="eastAsia"/>
          <w:sz w:val="22"/>
        </w:rPr>
        <w:t xml:space="preserve"> 　　　　</w:t>
      </w:r>
      <w:r w:rsidR="00D544BF">
        <w:rPr>
          <w:rFonts w:ascii="明朝" w:eastAsia="明朝" w:hint="eastAsia"/>
          <w:sz w:val="22"/>
        </w:rPr>
        <w:t>(4) 条例第８５条第１項の規定による同意を求めるときは、開発事業同意申請書を市長に提出しなければなりません。（条例施行規則第４４条）</w:t>
      </w:r>
    </w:p>
    <w:p w:rsidR="00FE2F90" w:rsidRDefault="00FE2F90" w:rsidP="00C01962">
      <w:pPr>
        <w:spacing w:line="300" w:lineRule="exact"/>
        <w:ind w:left="440" w:hangingChars="200" w:hanging="440"/>
        <w:rPr>
          <w:rFonts w:ascii="明朝" w:eastAsia="明朝"/>
          <w:sz w:val="22"/>
        </w:rPr>
      </w:pPr>
    </w:p>
    <w:p w:rsidR="00FF4B47" w:rsidRDefault="0052634B" w:rsidP="00C01962">
      <w:pPr>
        <w:spacing w:line="300" w:lineRule="exact"/>
        <w:rPr>
          <w:rFonts w:ascii="明朝" w:eastAsia="明朝"/>
          <w:sz w:val="22"/>
        </w:rPr>
      </w:pPr>
      <w:r>
        <w:rPr>
          <w:rFonts w:ascii="明朝" w:eastAsia="明朝" w:hint="eastAsia"/>
          <w:sz w:val="22"/>
        </w:rPr>
        <w:t>６</w:t>
      </w:r>
      <w:r w:rsidR="0064786F">
        <w:rPr>
          <w:rFonts w:ascii="明朝" w:eastAsia="明朝" w:hint="eastAsia"/>
          <w:sz w:val="22"/>
        </w:rPr>
        <w:t xml:space="preserve">　自然環境</w:t>
      </w:r>
      <w:r w:rsidR="00FF4B47">
        <w:rPr>
          <w:rFonts w:ascii="明朝" w:eastAsia="明朝" w:hint="eastAsia"/>
          <w:sz w:val="22"/>
        </w:rPr>
        <w:t>保護地区指定</w:t>
      </w:r>
      <w:r w:rsidR="0064786F">
        <w:rPr>
          <w:rFonts w:ascii="明朝" w:eastAsia="明朝" w:hint="eastAsia"/>
          <w:sz w:val="22"/>
        </w:rPr>
        <w:t>（拡大）に向けたス</w:t>
      </w:r>
      <w:r w:rsidR="00FF4B47">
        <w:rPr>
          <w:rFonts w:ascii="明朝" w:eastAsia="明朝" w:hint="eastAsia"/>
          <w:sz w:val="22"/>
        </w:rPr>
        <w:t>ケジュール</w:t>
      </w:r>
      <w:r w:rsidR="0064786F">
        <w:rPr>
          <w:rFonts w:ascii="明朝" w:eastAsia="明朝" w:hint="eastAsia"/>
          <w:sz w:val="22"/>
        </w:rPr>
        <w:t>（予定）</w:t>
      </w:r>
    </w:p>
    <w:p w:rsidR="0064786F" w:rsidRDefault="0064786F" w:rsidP="00C01962">
      <w:pPr>
        <w:spacing w:line="300" w:lineRule="exact"/>
        <w:rPr>
          <w:rFonts w:ascii="明朝" w:eastAsia="明朝"/>
          <w:sz w:val="22"/>
        </w:rPr>
      </w:pPr>
      <w:r>
        <w:rPr>
          <w:rFonts w:ascii="明朝" w:eastAsia="明朝" w:hint="eastAsia"/>
          <w:sz w:val="22"/>
        </w:rPr>
        <w:t xml:space="preserve">　</w:t>
      </w:r>
      <w:r w:rsidR="003D3D8A">
        <w:rPr>
          <w:rFonts w:ascii="明朝" w:eastAsia="明朝" w:hint="eastAsia"/>
          <w:sz w:val="22"/>
        </w:rPr>
        <w:t xml:space="preserve">　</w:t>
      </w:r>
      <w:r w:rsidR="00ED6FD2">
        <w:rPr>
          <w:rFonts w:ascii="明朝" w:eastAsia="明朝" w:hint="eastAsia"/>
          <w:sz w:val="22"/>
        </w:rPr>
        <w:t xml:space="preserve">　</w:t>
      </w:r>
      <w:r>
        <w:rPr>
          <w:rFonts w:ascii="明朝" w:eastAsia="明朝" w:hint="eastAsia"/>
          <w:sz w:val="22"/>
        </w:rPr>
        <w:t>平成２８年</w:t>
      </w:r>
    </w:p>
    <w:p w:rsidR="0064786F" w:rsidRDefault="00652693" w:rsidP="00C01962">
      <w:pPr>
        <w:spacing w:line="300" w:lineRule="exact"/>
        <w:ind w:firstLineChars="500" w:firstLine="1100"/>
        <w:rPr>
          <w:rFonts w:ascii="明朝" w:eastAsia="明朝"/>
          <w:sz w:val="22"/>
        </w:rPr>
      </w:pPr>
      <w:r>
        <w:rPr>
          <w:rFonts w:ascii="明朝" w:eastAsia="明朝" w:hint="eastAsia"/>
          <w:sz w:val="22"/>
        </w:rPr>
        <w:t xml:space="preserve">１２月　　　</w:t>
      </w:r>
      <w:r w:rsidR="0064786F">
        <w:rPr>
          <w:rFonts w:ascii="明朝" w:eastAsia="明朝" w:hint="eastAsia"/>
          <w:sz w:val="22"/>
        </w:rPr>
        <w:t>パブリックコメントの実施</w:t>
      </w:r>
    </w:p>
    <w:p w:rsidR="0064786F" w:rsidRDefault="0064786F" w:rsidP="00C01962">
      <w:pPr>
        <w:spacing w:line="300" w:lineRule="exact"/>
        <w:rPr>
          <w:rFonts w:ascii="明朝" w:eastAsia="明朝"/>
          <w:sz w:val="22"/>
        </w:rPr>
      </w:pPr>
      <w:r>
        <w:rPr>
          <w:rFonts w:ascii="明朝" w:eastAsia="明朝" w:hint="eastAsia"/>
          <w:sz w:val="22"/>
        </w:rPr>
        <w:t xml:space="preserve">　　　</w:t>
      </w:r>
      <w:r w:rsidR="00ED6FD2">
        <w:rPr>
          <w:rFonts w:ascii="明朝" w:eastAsia="明朝" w:hint="eastAsia"/>
          <w:sz w:val="22"/>
        </w:rPr>
        <w:t xml:space="preserve">　　</w:t>
      </w:r>
      <w:r>
        <w:rPr>
          <w:rFonts w:ascii="明朝" w:eastAsia="明朝" w:hint="eastAsia"/>
          <w:sz w:val="22"/>
        </w:rPr>
        <w:t>１２月中旬　市民説明会の開催（滝野地域・東条地域）</w:t>
      </w:r>
      <w:bookmarkStart w:id="0" w:name="_GoBack"/>
      <w:bookmarkEnd w:id="0"/>
    </w:p>
    <w:p w:rsidR="0064786F" w:rsidRDefault="0064786F" w:rsidP="00C01962">
      <w:pPr>
        <w:spacing w:line="300" w:lineRule="exact"/>
        <w:rPr>
          <w:rFonts w:ascii="明朝" w:eastAsia="明朝"/>
          <w:sz w:val="22"/>
        </w:rPr>
      </w:pPr>
      <w:r>
        <w:rPr>
          <w:rFonts w:ascii="明朝" w:eastAsia="明朝" w:hint="eastAsia"/>
          <w:sz w:val="22"/>
        </w:rPr>
        <w:t xml:space="preserve">　　</w:t>
      </w:r>
      <w:r w:rsidR="00ED6FD2">
        <w:rPr>
          <w:rFonts w:ascii="明朝" w:eastAsia="明朝" w:hint="eastAsia"/>
          <w:sz w:val="22"/>
        </w:rPr>
        <w:t xml:space="preserve">　</w:t>
      </w:r>
      <w:r>
        <w:rPr>
          <w:rFonts w:ascii="明朝" w:eastAsia="明朝" w:hint="eastAsia"/>
          <w:sz w:val="22"/>
        </w:rPr>
        <w:t>平成２９年</w:t>
      </w:r>
    </w:p>
    <w:p w:rsidR="0064786F" w:rsidRDefault="0064786F" w:rsidP="00C01962">
      <w:pPr>
        <w:spacing w:line="300" w:lineRule="exact"/>
        <w:ind w:firstLineChars="200" w:firstLine="440"/>
        <w:rPr>
          <w:rFonts w:ascii="明朝" w:eastAsia="明朝"/>
          <w:sz w:val="22"/>
        </w:rPr>
      </w:pPr>
      <w:r>
        <w:rPr>
          <w:rFonts w:ascii="明朝" w:eastAsia="明朝" w:hint="eastAsia"/>
          <w:sz w:val="22"/>
        </w:rPr>
        <w:t xml:space="preserve">　</w:t>
      </w:r>
      <w:r w:rsidR="00ED6FD2">
        <w:rPr>
          <w:rFonts w:ascii="明朝" w:eastAsia="明朝" w:hint="eastAsia"/>
          <w:sz w:val="22"/>
        </w:rPr>
        <w:t xml:space="preserve">　　</w:t>
      </w:r>
      <w:r>
        <w:rPr>
          <w:rFonts w:ascii="明朝" w:eastAsia="明朝" w:hint="eastAsia"/>
          <w:sz w:val="22"/>
        </w:rPr>
        <w:t xml:space="preserve">　２月　　　区長会説明</w:t>
      </w:r>
    </w:p>
    <w:p w:rsidR="0064786F" w:rsidRDefault="0064786F" w:rsidP="00C01962">
      <w:pPr>
        <w:spacing w:line="300" w:lineRule="exact"/>
        <w:rPr>
          <w:rFonts w:ascii="明朝" w:eastAsia="明朝"/>
          <w:sz w:val="22"/>
        </w:rPr>
      </w:pPr>
      <w:r>
        <w:rPr>
          <w:rFonts w:ascii="明朝" w:eastAsia="明朝" w:hint="eastAsia"/>
          <w:sz w:val="22"/>
        </w:rPr>
        <w:t xml:space="preserve">　　　　</w:t>
      </w:r>
      <w:r w:rsidR="00ED6FD2">
        <w:rPr>
          <w:rFonts w:ascii="明朝" w:eastAsia="明朝" w:hint="eastAsia"/>
          <w:sz w:val="22"/>
        </w:rPr>
        <w:t xml:space="preserve">　　</w:t>
      </w:r>
      <w:r>
        <w:rPr>
          <w:rFonts w:ascii="明朝" w:eastAsia="明朝" w:hint="eastAsia"/>
          <w:sz w:val="22"/>
        </w:rPr>
        <w:t>３月</w:t>
      </w:r>
      <w:r w:rsidR="008D1C4D">
        <w:rPr>
          <w:rFonts w:ascii="明朝" w:eastAsia="明朝" w:hint="eastAsia"/>
          <w:sz w:val="22"/>
        </w:rPr>
        <w:t>中旬</w:t>
      </w:r>
      <w:r>
        <w:rPr>
          <w:rFonts w:ascii="明朝" w:eastAsia="明朝" w:hint="eastAsia"/>
          <w:sz w:val="22"/>
        </w:rPr>
        <w:t xml:space="preserve">　審議会の審議</w:t>
      </w:r>
    </w:p>
    <w:p w:rsidR="0064786F" w:rsidRPr="0064786F" w:rsidRDefault="0064786F" w:rsidP="00C01962">
      <w:pPr>
        <w:spacing w:line="300" w:lineRule="exact"/>
        <w:rPr>
          <w:rFonts w:ascii="明朝" w:eastAsia="明朝"/>
          <w:sz w:val="22"/>
        </w:rPr>
      </w:pPr>
      <w:r>
        <w:rPr>
          <w:rFonts w:ascii="明朝" w:eastAsia="明朝" w:hint="eastAsia"/>
          <w:sz w:val="22"/>
        </w:rPr>
        <w:t xml:space="preserve">　　　　</w:t>
      </w:r>
      <w:r w:rsidR="00ED6FD2">
        <w:rPr>
          <w:rFonts w:ascii="明朝" w:eastAsia="明朝" w:hint="eastAsia"/>
          <w:sz w:val="22"/>
        </w:rPr>
        <w:t xml:space="preserve">　　</w:t>
      </w:r>
      <w:r w:rsidR="008D1C4D">
        <w:rPr>
          <w:rFonts w:ascii="明朝" w:eastAsia="明朝" w:hint="eastAsia"/>
          <w:sz w:val="22"/>
        </w:rPr>
        <w:t>４月　　　自然環境保護地区指定告示</w:t>
      </w:r>
    </w:p>
    <w:p w:rsidR="00DA7A45" w:rsidRDefault="00DA7A45" w:rsidP="00317461">
      <w:pPr>
        <w:rPr>
          <w:rFonts w:asciiTheme="minorEastAsia" w:hAnsiTheme="minorEastAsia"/>
        </w:rPr>
      </w:pPr>
    </w:p>
    <w:sectPr w:rsidR="00DA7A45" w:rsidSect="002A7961">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E4A" w:rsidRDefault="004E4E4A" w:rsidP="00DA7A45">
      <w:r>
        <w:separator/>
      </w:r>
    </w:p>
  </w:endnote>
  <w:endnote w:type="continuationSeparator" w:id="0">
    <w:p w:rsidR="004E4E4A" w:rsidRDefault="004E4E4A" w:rsidP="00DA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明朝">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E4A" w:rsidRDefault="004E4E4A" w:rsidP="00DA7A45">
      <w:r>
        <w:separator/>
      </w:r>
    </w:p>
  </w:footnote>
  <w:footnote w:type="continuationSeparator" w:id="0">
    <w:p w:rsidR="004E4E4A" w:rsidRDefault="004E4E4A" w:rsidP="00DA7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73"/>
    <w:rsid w:val="00000E8E"/>
    <w:rsid w:val="00002B71"/>
    <w:rsid w:val="000064F3"/>
    <w:rsid w:val="0001075B"/>
    <w:rsid w:val="00016C15"/>
    <w:rsid w:val="0006523A"/>
    <w:rsid w:val="00066B18"/>
    <w:rsid w:val="00073485"/>
    <w:rsid w:val="00077444"/>
    <w:rsid w:val="00080487"/>
    <w:rsid w:val="00081FA8"/>
    <w:rsid w:val="00083221"/>
    <w:rsid w:val="00090734"/>
    <w:rsid w:val="00090929"/>
    <w:rsid w:val="00093840"/>
    <w:rsid w:val="00093FF2"/>
    <w:rsid w:val="00094A5E"/>
    <w:rsid w:val="00094EE8"/>
    <w:rsid w:val="000A0DC8"/>
    <w:rsid w:val="000A6E79"/>
    <w:rsid w:val="000B410A"/>
    <w:rsid w:val="000C30FD"/>
    <w:rsid w:val="000D533F"/>
    <w:rsid w:val="000E5E4C"/>
    <w:rsid w:val="000E6CA1"/>
    <w:rsid w:val="000F1E07"/>
    <w:rsid w:val="000F4377"/>
    <w:rsid w:val="00101708"/>
    <w:rsid w:val="00102673"/>
    <w:rsid w:val="00110B62"/>
    <w:rsid w:val="00111DC8"/>
    <w:rsid w:val="0011462F"/>
    <w:rsid w:val="0012358B"/>
    <w:rsid w:val="00123FCD"/>
    <w:rsid w:val="00124D9C"/>
    <w:rsid w:val="001516F9"/>
    <w:rsid w:val="00154800"/>
    <w:rsid w:val="00154D23"/>
    <w:rsid w:val="00156528"/>
    <w:rsid w:val="00156F45"/>
    <w:rsid w:val="0016506C"/>
    <w:rsid w:val="00166CA6"/>
    <w:rsid w:val="00170BD5"/>
    <w:rsid w:val="00171FD9"/>
    <w:rsid w:val="00180857"/>
    <w:rsid w:val="00183A69"/>
    <w:rsid w:val="0018564B"/>
    <w:rsid w:val="0018705B"/>
    <w:rsid w:val="00192E41"/>
    <w:rsid w:val="0019400B"/>
    <w:rsid w:val="00194231"/>
    <w:rsid w:val="001A0008"/>
    <w:rsid w:val="001B0BF8"/>
    <w:rsid w:val="001B3993"/>
    <w:rsid w:val="001C2365"/>
    <w:rsid w:val="001C3907"/>
    <w:rsid w:val="001D1529"/>
    <w:rsid w:val="001D1ED0"/>
    <w:rsid w:val="001E076C"/>
    <w:rsid w:val="001E5086"/>
    <w:rsid w:val="001F1391"/>
    <w:rsid w:val="001F2B91"/>
    <w:rsid w:val="001F7427"/>
    <w:rsid w:val="00202B74"/>
    <w:rsid w:val="00203814"/>
    <w:rsid w:val="0020685C"/>
    <w:rsid w:val="0020704E"/>
    <w:rsid w:val="00211A88"/>
    <w:rsid w:val="002267BD"/>
    <w:rsid w:val="00227944"/>
    <w:rsid w:val="00233835"/>
    <w:rsid w:val="00233880"/>
    <w:rsid w:val="0023433D"/>
    <w:rsid w:val="00246ADD"/>
    <w:rsid w:val="00252BA2"/>
    <w:rsid w:val="00263F1D"/>
    <w:rsid w:val="0026708E"/>
    <w:rsid w:val="002776CC"/>
    <w:rsid w:val="00284574"/>
    <w:rsid w:val="002A64DE"/>
    <w:rsid w:val="002A7961"/>
    <w:rsid w:val="002B1446"/>
    <w:rsid w:val="002B6AF0"/>
    <w:rsid w:val="002B7BA4"/>
    <w:rsid w:val="002D19BA"/>
    <w:rsid w:val="002D4E6C"/>
    <w:rsid w:val="002D60E2"/>
    <w:rsid w:val="002D6673"/>
    <w:rsid w:val="002E3357"/>
    <w:rsid w:val="002E594C"/>
    <w:rsid w:val="002F1D08"/>
    <w:rsid w:val="002F38C5"/>
    <w:rsid w:val="002F4DEA"/>
    <w:rsid w:val="003041D3"/>
    <w:rsid w:val="003043ED"/>
    <w:rsid w:val="00311556"/>
    <w:rsid w:val="003131B9"/>
    <w:rsid w:val="00317461"/>
    <w:rsid w:val="00321DD4"/>
    <w:rsid w:val="003306D3"/>
    <w:rsid w:val="0033221A"/>
    <w:rsid w:val="00333525"/>
    <w:rsid w:val="00350AAF"/>
    <w:rsid w:val="003514DE"/>
    <w:rsid w:val="0035155F"/>
    <w:rsid w:val="00367505"/>
    <w:rsid w:val="00373BAA"/>
    <w:rsid w:val="003829AF"/>
    <w:rsid w:val="00385C8C"/>
    <w:rsid w:val="003B4A6D"/>
    <w:rsid w:val="003B4DA4"/>
    <w:rsid w:val="003C2B25"/>
    <w:rsid w:val="003C4604"/>
    <w:rsid w:val="003D3D8A"/>
    <w:rsid w:val="003D709D"/>
    <w:rsid w:val="003E0BB9"/>
    <w:rsid w:val="003E569C"/>
    <w:rsid w:val="003E7645"/>
    <w:rsid w:val="00402A18"/>
    <w:rsid w:val="004070F5"/>
    <w:rsid w:val="004333C8"/>
    <w:rsid w:val="00435A5C"/>
    <w:rsid w:val="00436EA6"/>
    <w:rsid w:val="004375D8"/>
    <w:rsid w:val="00441088"/>
    <w:rsid w:val="00452CFF"/>
    <w:rsid w:val="00454355"/>
    <w:rsid w:val="004646D7"/>
    <w:rsid w:val="004750F5"/>
    <w:rsid w:val="004771AB"/>
    <w:rsid w:val="00495CB8"/>
    <w:rsid w:val="004A34E0"/>
    <w:rsid w:val="004A5E98"/>
    <w:rsid w:val="004D015D"/>
    <w:rsid w:val="004E4E4A"/>
    <w:rsid w:val="004F6683"/>
    <w:rsid w:val="00500C89"/>
    <w:rsid w:val="00503118"/>
    <w:rsid w:val="0051349C"/>
    <w:rsid w:val="005230F7"/>
    <w:rsid w:val="0052634B"/>
    <w:rsid w:val="00526C1E"/>
    <w:rsid w:val="00535F83"/>
    <w:rsid w:val="00555854"/>
    <w:rsid w:val="00565F60"/>
    <w:rsid w:val="0057334B"/>
    <w:rsid w:val="005823B4"/>
    <w:rsid w:val="005926E2"/>
    <w:rsid w:val="005B4DFE"/>
    <w:rsid w:val="005B6C8B"/>
    <w:rsid w:val="005D05F5"/>
    <w:rsid w:val="005E3D32"/>
    <w:rsid w:val="0060134F"/>
    <w:rsid w:val="00610B25"/>
    <w:rsid w:val="00612B10"/>
    <w:rsid w:val="00614271"/>
    <w:rsid w:val="006176E0"/>
    <w:rsid w:val="006201A6"/>
    <w:rsid w:val="00620EEA"/>
    <w:rsid w:val="00625E1C"/>
    <w:rsid w:val="0062695F"/>
    <w:rsid w:val="00627F6F"/>
    <w:rsid w:val="006326F2"/>
    <w:rsid w:val="00633EC0"/>
    <w:rsid w:val="0064293D"/>
    <w:rsid w:val="0064379A"/>
    <w:rsid w:val="0064786F"/>
    <w:rsid w:val="006500F9"/>
    <w:rsid w:val="00652693"/>
    <w:rsid w:val="006559F1"/>
    <w:rsid w:val="006560BF"/>
    <w:rsid w:val="00657480"/>
    <w:rsid w:val="00661BD8"/>
    <w:rsid w:val="00667EA4"/>
    <w:rsid w:val="00670903"/>
    <w:rsid w:val="00670DE2"/>
    <w:rsid w:val="00672898"/>
    <w:rsid w:val="00680FCA"/>
    <w:rsid w:val="00682D37"/>
    <w:rsid w:val="00685A71"/>
    <w:rsid w:val="00695C7D"/>
    <w:rsid w:val="006A16A1"/>
    <w:rsid w:val="006A7C15"/>
    <w:rsid w:val="006B04A5"/>
    <w:rsid w:val="006B267A"/>
    <w:rsid w:val="006B67C0"/>
    <w:rsid w:val="006C1321"/>
    <w:rsid w:val="006E7958"/>
    <w:rsid w:val="00700928"/>
    <w:rsid w:val="007013BC"/>
    <w:rsid w:val="00705CD8"/>
    <w:rsid w:val="007072BC"/>
    <w:rsid w:val="007140DB"/>
    <w:rsid w:val="00723BA6"/>
    <w:rsid w:val="00723BE2"/>
    <w:rsid w:val="0073071A"/>
    <w:rsid w:val="007321B3"/>
    <w:rsid w:val="0073547D"/>
    <w:rsid w:val="00740C6E"/>
    <w:rsid w:val="0075020A"/>
    <w:rsid w:val="007521F0"/>
    <w:rsid w:val="007550AA"/>
    <w:rsid w:val="007649E2"/>
    <w:rsid w:val="00767DBB"/>
    <w:rsid w:val="007705CB"/>
    <w:rsid w:val="007802D1"/>
    <w:rsid w:val="007862A5"/>
    <w:rsid w:val="00786BD5"/>
    <w:rsid w:val="00787C9D"/>
    <w:rsid w:val="00790389"/>
    <w:rsid w:val="007909C5"/>
    <w:rsid w:val="00791745"/>
    <w:rsid w:val="007B6CBD"/>
    <w:rsid w:val="007C4A7B"/>
    <w:rsid w:val="007C50AD"/>
    <w:rsid w:val="007D037A"/>
    <w:rsid w:val="007D1736"/>
    <w:rsid w:val="007D679B"/>
    <w:rsid w:val="007D7473"/>
    <w:rsid w:val="007E108F"/>
    <w:rsid w:val="007E3D9E"/>
    <w:rsid w:val="007F1125"/>
    <w:rsid w:val="00806578"/>
    <w:rsid w:val="00831D81"/>
    <w:rsid w:val="00832902"/>
    <w:rsid w:val="00840165"/>
    <w:rsid w:val="008469F6"/>
    <w:rsid w:val="008631CB"/>
    <w:rsid w:val="0087381A"/>
    <w:rsid w:val="008765E4"/>
    <w:rsid w:val="00876E71"/>
    <w:rsid w:val="0089009B"/>
    <w:rsid w:val="00893753"/>
    <w:rsid w:val="008C0DF5"/>
    <w:rsid w:val="008C2202"/>
    <w:rsid w:val="008C6D32"/>
    <w:rsid w:val="008C73E7"/>
    <w:rsid w:val="008D1C4D"/>
    <w:rsid w:val="008D2D7D"/>
    <w:rsid w:val="008D3EED"/>
    <w:rsid w:val="008D56B9"/>
    <w:rsid w:val="009118FE"/>
    <w:rsid w:val="009200AA"/>
    <w:rsid w:val="0092027C"/>
    <w:rsid w:val="00920AD4"/>
    <w:rsid w:val="009234C4"/>
    <w:rsid w:val="00924AE7"/>
    <w:rsid w:val="009251EF"/>
    <w:rsid w:val="0093141E"/>
    <w:rsid w:val="00940CE5"/>
    <w:rsid w:val="00943EE2"/>
    <w:rsid w:val="00947101"/>
    <w:rsid w:val="009560C6"/>
    <w:rsid w:val="009570E6"/>
    <w:rsid w:val="00957161"/>
    <w:rsid w:val="00964355"/>
    <w:rsid w:val="00973609"/>
    <w:rsid w:val="00974C99"/>
    <w:rsid w:val="009751CC"/>
    <w:rsid w:val="009A089C"/>
    <w:rsid w:val="009A2F30"/>
    <w:rsid w:val="009B1A75"/>
    <w:rsid w:val="009C717D"/>
    <w:rsid w:val="009D5FC0"/>
    <w:rsid w:val="009F3006"/>
    <w:rsid w:val="009F5BCA"/>
    <w:rsid w:val="00A07673"/>
    <w:rsid w:val="00A13DB8"/>
    <w:rsid w:val="00A32884"/>
    <w:rsid w:val="00A35B9B"/>
    <w:rsid w:val="00A43886"/>
    <w:rsid w:val="00A52AE3"/>
    <w:rsid w:val="00A60274"/>
    <w:rsid w:val="00A6712E"/>
    <w:rsid w:val="00A75605"/>
    <w:rsid w:val="00A95D68"/>
    <w:rsid w:val="00AA56A0"/>
    <w:rsid w:val="00AC3E33"/>
    <w:rsid w:val="00AC46F9"/>
    <w:rsid w:val="00AC6E59"/>
    <w:rsid w:val="00AD0983"/>
    <w:rsid w:val="00AD09EA"/>
    <w:rsid w:val="00AD106E"/>
    <w:rsid w:val="00AD67C0"/>
    <w:rsid w:val="00AE03A2"/>
    <w:rsid w:val="00AE15A4"/>
    <w:rsid w:val="00AE2DB1"/>
    <w:rsid w:val="00AE4E3F"/>
    <w:rsid w:val="00AF3EE6"/>
    <w:rsid w:val="00B00CDC"/>
    <w:rsid w:val="00B02C9E"/>
    <w:rsid w:val="00B16C24"/>
    <w:rsid w:val="00B2160C"/>
    <w:rsid w:val="00B237CD"/>
    <w:rsid w:val="00B30A90"/>
    <w:rsid w:val="00B30DBE"/>
    <w:rsid w:val="00B417B8"/>
    <w:rsid w:val="00B51645"/>
    <w:rsid w:val="00B570F1"/>
    <w:rsid w:val="00B65542"/>
    <w:rsid w:val="00B66A4F"/>
    <w:rsid w:val="00B66FC3"/>
    <w:rsid w:val="00B67964"/>
    <w:rsid w:val="00B71BBA"/>
    <w:rsid w:val="00B73CBA"/>
    <w:rsid w:val="00B7494C"/>
    <w:rsid w:val="00B825BE"/>
    <w:rsid w:val="00B82B7C"/>
    <w:rsid w:val="00B95628"/>
    <w:rsid w:val="00BA3811"/>
    <w:rsid w:val="00BB7BC2"/>
    <w:rsid w:val="00BC5A73"/>
    <w:rsid w:val="00BC6B9C"/>
    <w:rsid w:val="00BD5A25"/>
    <w:rsid w:val="00BE5E1C"/>
    <w:rsid w:val="00BE7164"/>
    <w:rsid w:val="00BF5F87"/>
    <w:rsid w:val="00C01962"/>
    <w:rsid w:val="00C0461C"/>
    <w:rsid w:val="00C04875"/>
    <w:rsid w:val="00C10B41"/>
    <w:rsid w:val="00C20886"/>
    <w:rsid w:val="00C26FB6"/>
    <w:rsid w:val="00C35007"/>
    <w:rsid w:val="00C35530"/>
    <w:rsid w:val="00C40969"/>
    <w:rsid w:val="00C42449"/>
    <w:rsid w:val="00C63682"/>
    <w:rsid w:val="00C72F01"/>
    <w:rsid w:val="00CA34A2"/>
    <w:rsid w:val="00CA444D"/>
    <w:rsid w:val="00CB03A8"/>
    <w:rsid w:val="00CB0445"/>
    <w:rsid w:val="00CB25F8"/>
    <w:rsid w:val="00CC32E1"/>
    <w:rsid w:val="00CE378B"/>
    <w:rsid w:val="00CF383F"/>
    <w:rsid w:val="00CF3F9B"/>
    <w:rsid w:val="00D00675"/>
    <w:rsid w:val="00D107A4"/>
    <w:rsid w:val="00D1554E"/>
    <w:rsid w:val="00D15BFC"/>
    <w:rsid w:val="00D22A7A"/>
    <w:rsid w:val="00D24949"/>
    <w:rsid w:val="00D24B34"/>
    <w:rsid w:val="00D25303"/>
    <w:rsid w:val="00D31B73"/>
    <w:rsid w:val="00D40C53"/>
    <w:rsid w:val="00D41BD2"/>
    <w:rsid w:val="00D42699"/>
    <w:rsid w:val="00D52997"/>
    <w:rsid w:val="00D544BF"/>
    <w:rsid w:val="00D62E43"/>
    <w:rsid w:val="00D7523E"/>
    <w:rsid w:val="00D76BC6"/>
    <w:rsid w:val="00D83924"/>
    <w:rsid w:val="00DA155D"/>
    <w:rsid w:val="00DA68E4"/>
    <w:rsid w:val="00DA7A45"/>
    <w:rsid w:val="00DB0789"/>
    <w:rsid w:val="00DB0C9F"/>
    <w:rsid w:val="00DB758B"/>
    <w:rsid w:val="00DC73DB"/>
    <w:rsid w:val="00DD3B84"/>
    <w:rsid w:val="00DD4A04"/>
    <w:rsid w:val="00DD61A9"/>
    <w:rsid w:val="00DE0C12"/>
    <w:rsid w:val="00DE4BF1"/>
    <w:rsid w:val="00E0761F"/>
    <w:rsid w:val="00E11AE0"/>
    <w:rsid w:val="00E22471"/>
    <w:rsid w:val="00E24964"/>
    <w:rsid w:val="00E33842"/>
    <w:rsid w:val="00E40CCE"/>
    <w:rsid w:val="00E4696B"/>
    <w:rsid w:val="00E5136C"/>
    <w:rsid w:val="00E51B19"/>
    <w:rsid w:val="00E52038"/>
    <w:rsid w:val="00E72C7F"/>
    <w:rsid w:val="00E810EF"/>
    <w:rsid w:val="00E86A22"/>
    <w:rsid w:val="00E902C4"/>
    <w:rsid w:val="00EA42F1"/>
    <w:rsid w:val="00EB1DBA"/>
    <w:rsid w:val="00EB382C"/>
    <w:rsid w:val="00ED23C3"/>
    <w:rsid w:val="00ED6FD2"/>
    <w:rsid w:val="00EE3573"/>
    <w:rsid w:val="00EF1D24"/>
    <w:rsid w:val="00EF23E7"/>
    <w:rsid w:val="00EF78BB"/>
    <w:rsid w:val="00F07ACC"/>
    <w:rsid w:val="00F13F46"/>
    <w:rsid w:val="00F16958"/>
    <w:rsid w:val="00F247DF"/>
    <w:rsid w:val="00F2637C"/>
    <w:rsid w:val="00F30F8E"/>
    <w:rsid w:val="00F4388A"/>
    <w:rsid w:val="00F778FE"/>
    <w:rsid w:val="00F80A9B"/>
    <w:rsid w:val="00F82E25"/>
    <w:rsid w:val="00F858A9"/>
    <w:rsid w:val="00FB17E8"/>
    <w:rsid w:val="00FB45AE"/>
    <w:rsid w:val="00FC428B"/>
    <w:rsid w:val="00FD3792"/>
    <w:rsid w:val="00FD606A"/>
    <w:rsid w:val="00FD7BF5"/>
    <w:rsid w:val="00FE256C"/>
    <w:rsid w:val="00FE2F90"/>
    <w:rsid w:val="00FE403F"/>
    <w:rsid w:val="00FE51ED"/>
    <w:rsid w:val="00FF12DE"/>
    <w:rsid w:val="00FF2096"/>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A45"/>
    <w:pPr>
      <w:tabs>
        <w:tab w:val="center" w:pos="4252"/>
        <w:tab w:val="right" w:pos="8504"/>
      </w:tabs>
      <w:snapToGrid w:val="0"/>
    </w:pPr>
  </w:style>
  <w:style w:type="character" w:customStyle="1" w:styleId="a4">
    <w:name w:val="ヘッダー (文字)"/>
    <w:basedOn w:val="a0"/>
    <w:link w:val="a3"/>
    <w:uiPriority w:val="99"/>
    <w:rsid w:val="00DA7A45"/>
  </w:style>
  <w:style w:type="paragraph" w:styleId="a5">
    <w:name w:val="footer"/>
    <w:basedOn w:val="a"/>
    <w:link w:val="a6"/>
    <w:uiPriority w:val="99"/>
    <w:unhideWhenUsed/>
    <w:rsid w:val="00DA7A45"/>
    <w:pPr>
      <w:tabs>
        <w:tab w:val="center" w:pos="4252"/>
        <w:tab w:val="right" w:pos="8504"/>
      </w:tabs>
      <w:snapToGrid w:val="0"/>
    </w:pPr>
  </w:style>
  <w:style w:type="character" w:customStyle="1" w:styleId="a6">
    <w:name w:val="フッター (文字)"/>
    <w:basedOn w:val="a0"/>
    <w:link w:val="a5"/>
    <w:uiPriority w:val="99"/>
    <w:rsid w:val="00DA7A45"/>
  </w:style>
  <w:style w:type="paragraph" w:styleId="a7">
    <w:name w:val="Balloon Text"/>
    <w:basedOn w:val="a"/>
    <w:link w:val="a8"/>
    <w:uiPriority w:val="99"/>
    <w:semiHidden/>
    <w:unhideWhenUsed/>
    <w:rsid w:val="00DA7A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7A45"/>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4786F"/>
  </w:style>
  <w:style w:type="character" w:customStyle="1" w:styleId="aa">
    <w:name w:val="日付 (文字)"/>
    <w:basedOn w:val="a0"/>
    <w:link w:val="a9"/>
    <w:uiPriority w:val="99"/>
    <w:semiHidden/>
    <w:rsid w:val="00647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A45"/>
    <w:pPr>
      <w:tabs>
        <w:tab w:val="center" w:pos="4252"/>
        <w:tab w:val="right" w:pos="8504"/>
      </w:tabs>
      <w:snapToGrid w:val="0"/>
    </w:pPr>
  </w:style>
  <w:style w:type="character" w:customStyle="1" w:styleId="a4">
    <w:name w:val="ヘッダー (文字)"/>
    <w:basedOn w:val="a0"/>
    <w:link w:val="a3"/>
    <w:uiPriority w:val="99"/>
    <w:rsid w:val="00DA7A45"/>
  </w:style>
  <w:style w:type="paragraph" w:styleId="a5">
    <w:name w:val="footer"/>
    <w:basedOn w:val="a"/>
    <w:link w:val="a6"/>
    <w:uiPriority w:val="99"/>
    <w:unhideWhenUsed/>
    <w:rsid w:val="00DA7A45"/>
    <w:pPr>
      <w:tabs>
        <w:tab w:val="center" w:pos="4252"/>
        <w:tab w:val="right" w:pos="8504"/>
      </w:tabs>
      <w:snapToGrid w:val="0"/>
    </w:pPr>
  </w:style>
  <w:style w:type="character" w:customStyle="1" w:styleId="a6">
    <w:name w:val="フッター (文字)"/>
    <w:basedOn w:val="a0"/>
    <w:link w:val="a5"/>
    <w:uiPriority w:val="99"/>
    <w:rsid w:val="00DA7A45"/>
  </w:style>
  <w:style w:type="paragraph" w:styleId="a7">
    <w:name w:val="Balloon Text"/>
    <w:basedOn w:val="a"/>
    <w:link w:val="a8"/>
    <w:uiPriority w:val="99"/>
    <w:semiHidden/>
    <w:unhideWhenUsed/>
    <w:rsid w:val="00DA7A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7A45"/>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4786F"/>
  </w:style>
  <w:style w:type="character" w:customStyle="1" w:styleId="aa">
    <w:name w:val="日付 (文字)"/>
    <w:basedOn w:val="a0"/>
    <w:link w:val="a9"/>
    <w:uiPriority w:val="99"/>
    <w:semiHidden/>
    <w:rsid w:val="00647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97684-85CD-4129-8F80-D9F47F47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2</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00365seriu_k</dc:creator>
  <cp:lastModifiedBy>00365seriu_k</cp:lastModifiedBy>
  <cp:revision>27</cp:revision>
  <cp:lastPrinted>2016-11-08T09:16:00Z</cp:lastPrinted>
  <dcterms:created xsi:type="dcterms:W3CDTF">2016-10-22T01:31:00Z</dcterms:created>
  <dcterms:modified xsi:type="dcterms:W3CDTF">2017-03-30T00:44:00Z</dcterms:modified>
</cp:coreProperties>
</file>