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86" w:rsidRDefault="00A4046D">
      <w:r>
        <w:rPr>
          <w:rFonts w:hint="eastAsia"/>
        </w:rPr>
        <w:t>（別紙）令和２年度　第２</w:t>
      </w:r>
      <w:r w:rsidR="0099006A">
        <w:rPr>
          <w:rFonts w:hint="eastAsia"/>
        </w:rPr>
        <w:t>回加東市自転車活用推進計画策定協議会の経過</w:t>
      </w:r>
    </w:p>
    <w:p w:rsidR="0099006A" w:rsidRDefault="0099006A"/>
    <w:p w:rsidR="0099006A" w:rsidRDefault="0099006A">
      <w:r>
        <w:rPr>
          <w:rFonts w:hint="eastAsia"/>
        </w:rPr>
        <w:t>１　開会</w:t>
      </w:r>
    </w:p>
    <w:p w:rsidR="00625874" w:rsidRDefault="00625874"/>
    <w:p w:rsidR="0099006A" w:rsidRDefault="00A4046D">
      <w:r>
        <w:rPr>
          <w:rFonts w:hint="eastAsia"/>
        </w:rPr>
        <w:t>２</w:t>
      </w:r>
      <w:r w:rsidR="0099006A">
        <w:rPr>
          <w:rFonts w:hint="eastAsia"/>
        </w:rPr>
        <w:t xml:space="preserve">　議題</w:t>
      </w:r>
    </w:p>
    <w:p w:rsidR="00A4046D" w:rsidRDefault="00A4046D" w:rsidP="00A4046D">
      <w:pPr>
        <w:ind w:firstLineChars="200" w:firstLine="420"/>
      </w:pPr>
      <w:r>
        <w:rPr>
          <w:rFonts w:hint="eastAsia"/>
        </w:rPr>
        <w:t>（１）アンケート結果について</w:t>
      </w:r>
    </w:p>
    <w:p w:rsidR="00A4046D" w:rsidRDefault="00A4046D" w:rsidP="00A4046D">
      <w:pPr>
        <w:ind w:firstLineChars="200" w:firstLine="420"/>
      </w:pPr>
      <w:r>
        <w:rPr>
          <w:rFonts w:hint="eastAsia"/>
        </w:rPr>
        <w:t>（２）加東市における自転車の利用状況</w:t>
      </w:r>
    </w:p>
    <w:p w:rsidR="00A4046D" w:rsidRDefault="00A4046D" w:rsidP="00A4046D">
      <w:pPr>
        <w:ind w:firstLineChars="200" w:firstLine="420"/>
      </w:pPr>
      <w:r>
        <w:rPr>
          <w:rFonts w:hint="eastAsia"/>
        </w:rPr>
        <w:t>（３）施策について</w:t>
      </w:r>
    </w:p>
    <w:p w:rsidR="0099006A" w:rsidRDefault="00A4046D" w:rsidP="00A4046D">
      <w:pPr>
        <w:ind w:firstLineChars="200" w:firstLine="420"/>
      </w:pPr>
      <w:r>
        <w:rPr>
          <w:rFonts w:hint="eastAsia"/>
        </w:rPr>
        <w:t>（４）自転車ネットワーク路線について</w:t>
      </w:r>
    </w:p>
    <w:tbl>
      <w:tblPr>
        <w:tblStyle w:val="a4"/>
        <w:tblpPr w:leftFromText="142" w:rightFromText="142" w:vertAnchor="text" w:horzAnchor="margin" w:tblpX="562" w:tblpY="147"/>
        <w:tblW w:w="0" w:type="auto"/>
        <w:tblLook w:val="04A0" w:firstRow="1" w:lastRow="0" w:firstColumn="1" w:lastColumn="0" w:noHBand="0" w:noVBand="1"/>
      </w:tblPr>
      <w:tblGrid>
        <w:gridCol w:w="1271"/>
        <w:gridCol w:w="6661"/>
      </w:tblGrid>
      <w:tr w:rsidR="0099006A" w:rsidTr="0099006A">
        <w:tc>
          <w:tcPr>
            <w:tcW w:w="1271" w:type="dxa"/>
          </w:tcPr>
          <w:p w:rsidR="0099006A" w:rsidRDefault="0099006A" w:rsidP="00027AFE">
            <w:pPr>
              <w:jc w:val="center"/>
            </w:pPr>
            <w:r>
              <w:rPr>
                <w:rFonts w:hint="eastAsia"/>
              </w:rPr>
              <w:t>発言者</w:t>
            </w:r>
          </w:p>
        </w:tc>
        <w:tc>
          <w:tcPr>
            <w:tcW w:w="6661" w:type="dxa"/>
          </w:tcPr>
          <w:p w:rsidR="0099006A" w:rsidRDefault="0099006A" w:rsidP="00027AFE">
            <w:pPr>
              <w:jc w:val="center"/>
            </w:pPr>
            <w:r>
              <w:rPr>
                <w:rFonts w:hint="eastAsia"/>
              </w:rPr>
              <w:t>会議の経過／発言内容</w:t>
            </w:r>
          </w:p>
        </w:tc>
      </w:tr>
      <w:tr w:rsidR="00027AFE" w:rsidTr="00A12550">
        <w:tc>
          <w:tcPr>
            <w:tcW w:w="7932" w:type="dxa"/>
            <w:gridSpan w:val="2"/>
          </w:tcPr>
          <w:p w:rsidR="00027AFE" w:rsidRDefault="00027AFE" w:rsidP="00A4046D">
            <w:pPr>
              <w:ind w:firstLineChars="200" w:firstLine="420"/>
            </w:pPr>
            <w:r>
              <w:rPr>
                <w:rFonts w:hint="eastAsia"/>
              </w:rPr>
              <w:t>資料１～</w:t>
            </w:r>
            <w:r w:rsidR="00A4046D">
              <w:rPr>
                <w:rFonts w:hint="eastAsia"/>
              </w:rPr>
              <w:t>７</w:t>
            </w:r>
            <w:r>
              <w:rPr>
                <w:rFonts w:hint="eastAsia"/>
              </w:rPr>
              <w:t>を事務局</w:t>
            </w:r>
            <w:r w:rsidR="00A4046D">
              <w:rPr>
                <w:rFonts w:hint="eastAsia"/>
              </w:rPr>
              <w:t>一括</w:t>
            </w:r>
            <w:r>
              <w:rPr>
                <w:rFonts w:hint="eastAsia"/>
              </w:rPr>
              <w:t>説明</w:t>
            </w:r>
          </w:p>
        </w:tc>
      </w:tr>
      <w:tr w:rsidR="0099006A" w:rsidTr="00027AFE">
        <w:tc>
          <w:tcPr>
            <w:tcW w:w="1271" w:type="dxa"/>
            <w:vAlign w:val="center"/>
          </w:tcPr>
          <w:p w:rsidR="0099006A" w:rsidRDefault="00A4046D" w:rsidP="00A4046D">
            <w:pPr>
              <w:jc w:val="center"/>
            </w:pPr>
            <w:r>
              <w:rPr>
                <w:rFonts w:hint="eastAsia"/>
              </w:rPr>
              <w:t>議長</w:t>
            </w:r>
          </w:p>
        </w:tc>
        <w:tc>
          <w:tcPr>
            <w:tcW w:w="6661" w:type="dxa"/>
          </w:tcPr>
          <w:p w:rsidR="0099006A" w:rsidRDefault="00A4046D" w:rsidP="00A4046D">
            <w:r>
              <w:rPr>
                <w:rFonts w:hint="eastAsia"/>
              </w:rPr>
              <w:t>資料５（加東市における自転車の利用状）について、田原委員補足があればお願いします。</w:t>
            </w:r>
          </w:p>
        </w:tc>
      </w:tr>
      <w:tr w:rsidR="0099006A" w:rsidTr="00027AFE">
        <w:tc>
          <w:tcPr>
            <w:tcW w:w="1271" w:type="dxa"/>
            <w:vAlign w:val="center"/>
          </w:tcPr>
          <w:p w:rsidR="0099006A" w:rsidRDefault="00A4046D" w:rsidP="00027AFE">
            <w:pPr>
              <w:jc w:val="center"/>
            </w:pPr>
            <w:r>
              <w:rPr>
                <w:rFonts w:hint="eastAsia"/>
              </w:rPr>
              <w:t>委員</w:t>
            </w:r>
          </w:p>
        </w:tc>
        <w:tc>
          <w:tcPr>
            <w:tcW w:w="6661" w:type="dxa"/>
          </w:tcPr>
          <w:p w:rsidR="0099006A" w:rsidRDefault="00A4046D" w:rsidP="00A4046D">
            <w:r>
              <w:rPr>
                <w:rFonts w:hint="eastAsia"/>
              </w:rPr>
              <w:t>自転車分担率が高い尼崎市等は、平坦な土地柄の地形的要因が影響している。加東市が低いのは山間部の地形が影響している。加東市の自転車事故が</w:t>
            </w:r>
            <w:r>
              <w:rPr>
                <w:rFonts w:hint="eastAsia"/>
              </w:rPr>
              <w:t>H29</w:t>
            </w:r>
            <w:r>
              <w:rPr>
                <w:rFonts w:hint="eastAsia"/>
              </w:rPr>
              <w:t>以降増加傾向なのは、</w:t>
            </w:r>
            <w:r w:rsidR="0056160C">
              <w:rPr>
                <w:rFonts w:hint="eastAsia"/>
              </w:rPr>
              <w:t>外国人雇用者の増加が要因と考える。また、市街地付近に事故は集中し、特に交差点での飛び出しが多いのが特徴である。</w:t>
            </w:r>
          </w:p>
        </w:tc>
      </w:tr>
      <w:tr w:rsidR="0099006A" w:rsidTr="00027AFE">
        <w:tc>
          <w:tcPr>
            <w:tcW w:w="1271" w:type="dxa"/>
            <w:vAlign w:val="center"/>
          </w:tcPr>
          <w:p w:rsidR="0099006A" w:rsidRDefault="0056160C" w:rsidP="00027AFE">
            <w:pPr>
              <w:jc w:val="center"/>
            </w:pPr>
            <w:r>
              <w:rPr>
                <w:rFonts w:hint="eastAsia"/>
              </w:rPr>
              <w:t>議長</w:t>
            </w:r>
          </w:p>
        </w:tc>
        <w:tc>
          <w:tcPr>
            <w:tcW w:w="6661" w:type="dxa"/>
          </w:tcPr>
          <w:p w:rsidR="0099006A" w:rsidRDefault="0056160C" w:rsidP="0056160C">
            <w:r>
              <w:rPr>
                <w:rFonts w:hint="eastAsia"/>
              </w:rPr>
              <w:t>市が選定する自転車ネットワーク路線に県管理の道路を選定していいのか。</w:t>
            </w:r>
          </w:p>
        </w:tc>
      </w:tr>
      <w:tr w:rsidR="0099006A" w:rsidTr="00027AFE">
        <w:tc>
          <w:tcPr>
            <w:tcW w:w="1271" w:type="dxa"/>
            <w:vAlign w:val="center"/>
          </w:tcPr>
          <w:p w:rsidR="0099006A" w:rsidRDefault="0056160C" w:rsidP="00027AFE">
            <w:pPr>
              <w:jc w:val="center"/>
            </w:pPr>
            <w:r>
              <w:rPr>
                <w:rFonts w:hint="eastAsia"/>
              </w:rPr>
              <w:t>委員</w:t>
            </w:r>
          </w:p>
        </w:tc>
        <w:tc>
          <w:tcPr>
            <w:tcW w:w="6661" w:type="dxa"/>
          </w:tcPr>
          <w:p w:rsidR="0099006A" w:rsidRDefault="0056160C" w:rsidP="00075017">
            <w:r>
              <w:rPr>
                <w:rFonts w:hint="eastAsia"/>
              </w:rPr>
              <w:t>将来的にどんな内容の整備をいつまでにしなければいけないのかとういう整理が必要。また、生活系</w:t>
            </w:r>
            <w:r w:rsidR="004759A5">
              <w:rPr>
                <w:rFonts w:hint="eastAsia"/>
              </w:rPr>
              <w:t>ネットワーク路線と観光系ネットワーク路線とに分けてあるが、一緒にしてよいのか疑問である。今後、どんなハード整備、ソフト対策をするかをまとめることになるが、ハード整備については、県が策定している社会基盤整備プログラムに事業計画として</w:t>
            </w:r>
            <w:r w:rsidR="00075017">
              <w:rPr>
                <w:rFonts w:hint="eastAsia"/>
              </w:rPr>
              <w:t>挙が</w:t>
            </w:r>
            <w:r w:rsidR="004759A5">
              <w:rPr>
                <w:rFonts w:hint="eastAsia"/>
              </w:rPr>
              <w:t>っている路線であれば、整備検討はできる。また、ネットワーク路線に</w:t>
            </w:r>
            <w:r w:rsidR="00075017">
              <w:rPr>
                <w:rFonts w:hint="eastAsia"/>
              </w:rPr>
              <w:t>挙げる</w:t>
            </w:r>
            <w:r w:rsidR="004759A5">
              <w:rPr>
                <w:rFonts w:hint="eastAsia"/>
              </w:rPr>
              <w:t>にしても、優先順位をつけてあげる必要がある。</w:t>
            </w:r>
            <w:r w:rsidR="00075017">
              <w:rPr>
                <w:rFonts w:hint="eastAsia"/>
              </w:rPr>
              <w:t>整備内容にも自転車道の整備、路面表示、看板設置などあり、どのようにまとめるかが重要である。</w:t>
            </w:r>
          </w:p>
        </w:tc>
      </w:tr>
      <w:tr w:rsidR="0099006A" w:rsidTr="00027AFE">
        <w:tc>
          <w:tcPr>
            <w:tcW w:w="1271" w:type="dxa"/>
            <w:vAlign w:val="center"/>
          </w:tcPr>
          <w:p w:rsidR="0099006A" w:rsidRDefault="00075017" w:rsidP="00027AFE">
            <w:pPr>
              <w:jc w:val="center"/>
            </w:pPr>
            <w:r>
              <w:rPr>
                <w:rFonts w:hint="eastAsia"/>
              </w:rPr>
              <w:t>議長</w:t>
            </w:r>
          </w:p>
        </w:tc>
        <w:tc>
          <w:tcPr>
            <w:tcW w:w="6661" w:type="dxa"/>
          </w:tcPr>
          <w:p w:rsidR="0099006A" w:rsidRDefault="00075017" w:rsidP="00421434">
            <w:r>
              <w:rPr>
                <w:rFonts w:hint="eastAsia"/>
              </w:rPr>
              <w:t>路線として挙げるのが良いが、整備内容は別ということか。</w:t>
            </w:r>
          </w:p>
        </w:tc>
      </w:tr>
      <w:tr w:rsidR="0099006A" w:rsidTr="00027AFE">
        <w:tc>
          <w:tcPr>
            <w:tcW w:w="1271" w:type="dxa"/>
            <w:vAlign w:val="center"/>
          </w:tcPr>
          <w:p w:rsidR="0099006A" w:rsidRDefault="00075017" w:rsidP="00027AFE">
            <w:pPr>
              <w:jc w:val="center"/>
            </w:pPr>
            <w:r>
              <w:rPr>
                <w:rFonts w:hint="eastAsia"/>
              </w:rPr>
              <w:t>委員</w:t>
            </w:r>
          </w:p>
        </w:tc>
        <w:tc>
          <w:tcPr>
            <w:tcW w:w="6661" w:type="dxa"/>
          </w:tcPr>
          <w:p w:rsidR="0099006A" w:rsidRDefault="00075017" w:rsidP="0084596C">
            <w:r>
              <w:rPr>
                <w:rFonts w:hint="eastAsia"/>
              </w:rPr>
              <w:t>そうでないと、現実的でない。構想計画としてまとめるものではないので、計画期間を区切って挙げる必要がある。</w:t>
            </w:r>
          </w:p>
        </w:tc>
      </w:tr>
      <w:tr w:rsidR="0056160C" w:rsidTr="00027AFE">
        <w:tc>
          <w:tcPr>
            <w:tcW w:w="1271" w:type="dxa"/>
            <w:vAlign w:val="center"/>
          </w:tcPr>
          <w:p w:rsidR="0056160C" w:rsidRDefault="00075017" w:rsidP="00027AFE">
            <w:pPr>
              <w:jc w:val="center"/>
            </w:pPr>
            <w:r>
              <w:rPr>
                <w:rFonts w:hint="eastAsia"/>
              </w:rPr>
              <w:t>委員</w:t>
            </w:r>
          </w:p>
        </w:tc>
        <w:tc>
          <w:tcPr>
            <w:tcW w:w="6661" w:type="dxa"/>
          </w:tcPr>
          <w:p w:rsidR="0056160C" w:rsidRDefault="00075017" w:rsidP="000C4BB4">
            <w:r>
              <w:rPr>
                <w:rFonts w:hint="eastAsia"/>
              </w:rPr>
              <w:t>市の中心市街地</w:t>
            </w:r>
            <w:r>
              <w:rPr>
                <w:rFonts w:hint="eastAsia"/>
              </w:rPr>
              <w:t>BIO</w:t>
            </w:r>
            <w:r>
              <w:rPr>
                <w:rFonts w:hint="eastAsia"/>
              </w:rPr>
              <w:t>やホテル誘致という大きな２つのまちづくりの話があるので、そことの連携、</w:t>
            </w:r>
            <w:r w:rsidR="000C4BB4">
              <w:rPr>
                <w:rFonts w:hint="eastAsia"/>
              </w:rPr>
              <w:t>関連付けを考慮しているのか。今回のネットワーク路線に挙げっていないので、そのような視点もいれてい</w:t>
            </w:r>
            <w:r w:rsidR="000C4BB4">
              <w:rPr>
                <w:rFonts w:hint="eastAsia"/>
              </w:rPr>
              <w:lastRenderedPageBreak/>
              <w:t>ただければよいのでは。</w:t>
            </w:r>
          </w:p>
        </w:tc>
      </w:tr>
      <w:tr w:rsidR="0056160C" w:rsidTr="00027AFE">
        <w:tc>
          <w:tcPr>
            <w:tcW w:w="1271" w:type="dxa"/>
            <w:vAlign w:val="center"/>
          </w:tcPr>
          <w:p w:rsidR="0056160C" w:rsidRDefault="000C4BB4" w:rsidP="00027AFE">
            <w:pPr>
              <w:jc w:val="center"/>
            </w:pPr>
            <w:r>
              <w:rPr>
                <w:rFonts w:hint="eastAsia"/>
              </w:rPr>
              <w:lastRenderedPageBreak/>
              <w:t>事務局</w:t>
            </w:r>
          </w:p>
        </w:tc>
        <w:tc>
          <w:tcPr>
            <w:tcW w:w="6661" w:type="dxa"/>
          </w:tcPr>
          <w:p w:rsidR="0056160C" w:rsidRDefault="000C4BB4" w:rsidP="0084596C">
            <w:r>
              <w:rPr>
                <w:rFonts w:hint="eastAsia"/>
              </w:rPr>
              <w:t>２つの計画については把握しているが、連続性を鑑み、路線案には挙げていないが、検討する。</w:t>
            </w:r>
          </w:p>
        </w:tc>
      </w:tr>
      <w:tr w:rsidR="0056160C" w:rsidTr="00027AFE">
        <w:tc>
          <w:tcPr>
            <w:tcW w:w="1271" w:type="dxa"/>
            <w:vAlign w:val="center"/>
          </w:tcPr>
          <w:p w:rsidR="0056160C" w:rsidRDefault="000C4BB4" w:rsidP="00027AFE">
            <w:pPr>
              <w:jc w:val="center"/>
            </w:pPr>
            <w:r>
              <w:rPr>
                <w:rFonts w:hint="eastAsia"/>
              </w:rPr>
              <w:t>委員</w:t>
            </w:r>
          </w:p>
        </w:tc>
        <w:tc>
          <w:tcPr>
            <w:tcW w:w="6661" w:type="dxa"/>
          </w:tcPr>
          <w:p w:rsidR="0056160C" w:rsidRDefault="000C4BB4" w:rsidP="0084596C">
            <w:r>
              <w:rPr>
                <w:rFonts w:hint="eastAsia"/>
              </w:rPr>
              <w:t>候補路線には、自転車道や路面表示、あるいはサインをする予定か。</w:t>
            </w:r>
          </w:p>
        </w:tc>
      </w:tr>
      <w:tr w:rsidR="0056160C" w:rsidTr="00027AFE">
        <w:tc>
          <w:tcPr>
            <w:tcW w:w="1271" w:type="dxa"/>
            <w:vAlign w:val="center"/>
          </w:tcPr>
          <w:p w:rsidR="0056160C" w:rsidRDefault="000C4BB4" w:rsidP="00027AFE">
            <w:pPr>
              <w:jc w:val="center"/>
            </w:pPr>
            <w:r>
              <w:rPr>
                <w:rFonts w:hint="eastAsia"/>
              </w:rPr>
              <w:t>事務局</w:t>
            </w:r>
          </w:p>
        </w:tc>
        <w:tc>
          <w:tcPr>
            <w:tcW w:w="6661" w:type="dxa"/>
          </w:tcPr>
          <w:p w:rsidR="0056160C" w:rsidRDefault="000C4BB4" w:rsidP="00E04E23">
            <w:r>
              <w:rPr>
                <w:rFonts w:hint="eastAsia"/>
              </w:rPr>
              <w:t>候補路線すべてに自転車道等の整備は予算的なこと</w:t>
            </w:r>
            <w:r w:rsidR="00E04E23">
              <w:rPr>
                <w:rFonts w:hint="eastAsia"/>
              </w:rPr>
              <w:t>を</w:t>
            </w:r>
            <w:r>
              <w:rPr>
                <w:rFonts w:hint="eastAsia"/>
              </w:rPr>
              <w:t>考慮すれば現実的でないので、サインを含めた対策をしていきたい。</w:t>
            </w:r>
          </w:p>
        </w:tc>
      </w:tr>
      <w:tr w:rsidR="0056160C" w:rsidTr="00027AFE">
        <w:tc>
          <w:tcPr>
            <w:tcW w:w="1271" w:type="dxa"/>
            <w:vAlign w:val="center"/>
          </w:tcPr>
          <w:p w:rsidR="0056160C" w:rsidRDefault="000C4BB4" w:rsidP="00027AFE">
            <w:pPr>
              <w:jc w:val="center"/>
            </w:pPr>
            <w:r>
              <w:rPr>
                <w:rFonts w:hint="eastAsia"/>
              </w:rPr>
              <w:t>事務局</w:t>
            </w:r>
          </w:p>
        </w:tc>
        <w:tc>
          <w:tcPr>
            <w:tcW w:w="6661" w:type="dxa"/>
          </w:tcPr>
          <w:p w:rsidR="0056160C" w:rsidRDefault="000C4BB4" w:rsidP="0084596C">
            <w:r>
              <w:rPr>
                <w:rFonts w:hint="eastAsia"/>
              </w:rPr>
              <w:t>補足ですが、アンケートを踏まえた案であり、具体的な内容については、今後道路管理者とも相談し進めていく。</w:t>
            </w:r>
          </w:p>
        </w:tc>
      </w:tr>
      <w:tr w:rsidR="0056160C" w:rsidTr="00027AFE">
        <w:tc>
          <w:tcPr>
            <w:tcW w:w="1271" w:type="dxa"/>
            <w:vAlign w:val="center"/>
          </w:tcPr>
          <w:p w:rsidR="0056160C" w:rsidRDefault="000C4BB4" w:rsidP="00027AFE">
            <w:pPr>
              <w:jc w:val="center"/>
            </w:pPr>
            <w:r>
              <w:rPr>
                <w:rFonts w:hint="eastAsia"/>
              </w:rPr>
              <w:t>委員</w:t>
            </w:r>
          </w:p>
        </w:tc>
        <w:tc>
          <w:tcPr>
            <w:tcW w:w="6661" w:type="dxa"/>
          </w:tcPr>
          <w:p w:rsidR="0056160C" w:rsidRDefault="0081224A" w:rsidP="00937336">
            <w:r>
              <w:rPr>
                <w:rFonts w:hint="eastAsia"/>
              </w:rPr>
              <w:t>現</w:t>
            </w:r>
            <w:r w:rsidR="000C4BB4">
              <w:rPr>
                <w:rFonts w:hint="eastAsia"/>
              </w:rPr>
              <w:t>道を</w:t>
            </w:r>
            <w:r>
              <w:rPr>
                <w:rFonts w:hint="eastAsia"/>
              </w:rPr>
              <w:t>拡幅せず路面表示をするとなると、大型車がその上を踏んで走行するため、１年もすれば表示が消えてしまう恐れがある。だから道路管理者と協議し、</w:t>
            </w:r>
            <w:r w:rsidR="00937336">
              <w:rPr>
                <w:rFonts w:hint="eastAsia"/>
              </w:rPr>
              <w:t>道路幅員が広い路線に自</w:t>
            </w:r>
            <w:r w:rsidR="00E04E23">
              <w:rPr>
                <w:rFonts w:hint="eastAsia"/>
              </w:rPr>
              <w:t>転車専用通行帯を設置するという考えのもとやらないと危険である。</w:t>
            </w:r>
          </w:p>
        </w:tc>
      </w:tr>
      <w:tr w:rsidR="000C4BB4" w:rsidTr="00027AFE">
        <w:tc>
          <w:tcPr>
            <w:tcW w:w="1271" w:type="dxa"/>
            <w:vAlign w:val="center"/>
          </w:tcPr>
          <w:p w:rsidR="000C4BB4" w:rsidRDefault="00937336" w:rsidP="00027AFE">
            <w:pPr>
              <w:jc w:val="center"/>
            </w:pPr>
            <w:r>
              <w:rPr>
                <w:rFonts w:hint="eastAsia"/>
              </w:rPr>
              <w:t>事務局</w:t>
            </w:r>
          </w:p>
        </w:tc>
        <w:tc>
          <w:tcPr>
            <w:tcW w:w="6661" w:type="dxa"/>
          </w:tcPr>
          <w:p w:rsidR="000C4BB4" w:rsidRDefault="00937336" w:rsidP="0084596C">
            <w:r>
              <w:rPr>
                <w:rFonts w:hint="eastAsia"/>
              </w:rPr>
              <w:t>当然警察の意見を伺いながら進めていく。</w:t>
            </w:r>
          </w:p>
        </w:tc>
      </w:tr>
      <w:tr w:rsidR="000C4BB4" w:rsidTr="00027AFE">
        <w:tc>
          <w:tcPr>
            <w:tcW w:w="1271" w:type="dxa"/>
            <w:vAlign w:val="center"/>
          </w:tcPr>
          <w:p w:rsidR="000C4BB4" w:rsidRDefault="00937336" w:rsidP="00027AFE">
            <w:pPr>
              <w:jc w:val="center"/>
            </w:pPr>
            <w:r>
              <w:rPr>
                <w:rFonts w:hint="eastAsia"/>
              </w:rPr>
              <w:t>委員</w:t>
            </w:r>
          </w:p>
        </w:tc>
        <w:tc>
          <w:tcPr>
            <w:tcW w:w="6661" w:type="dxa"/>
          </w:tcPr>
          <w:p w:rsidR="000C4BB4" w:rsidRDefault="00937336" w:rsidP="0084596C">
            <w:r>
              <w:rPr>
                <w:rFonts w:hint="eastAsia"/>
              </w:rPr>
              <w:t>通学路ゾーンの緑の舗装と自転車専用通行帯の青の舗装を混在しないようお願いしたい。</w:t>
            </w:r>
          </w:p>
        </w:tc>
      </w:tr>
      <w:tr w:rsidR="000C4BB4" w:rsidTr="00027AFE">
        <w:tc>
          <w:tcPr>
            <w:tcW w:w="1271" w:type="dxa"/>
            <w:vAlign w:val="center"/>
          </w:tcPr>
          <w:p w:rsidR="000C4BB4" w:rsidRDefault="00937336" w:rsidP="00937336">
            <w:pPr>
              <w:jc w:val="center"/>
            </w:pPr>
            <w:r>
              <w:rPr>
                <w:rFonts w:hint="eastAsia"/>
              </w:rPr>
              <w:t>委員</w:t>
            </w:r>
          </w:p>
        </w:tc>
        <w:tc>
          <w:tcPr>
            <w:tcW w:w="6661" w:type="dxa"/>
          </w:tcPr>
          <w:p w:rsidR="000C4BB4" w:rsidRDefault="00937336" w:rsidP="008475C2">
            <w:r>
              <w:rPr>
                <w:rFonts w:hint="eastAsia"/>
              </w:rPr>
              <w:t>観光面から、</w:t>
            </w:r>
            <w:r>
              <w:rPr>
                <w:rFonts w:hint="eastAsia"/>
              </w:rPr>
              <w:t>H</w:t>
            </w:r>
            <w:r>
              <w:rPr>
                <w:rFonts w:hint="eastAsia"/>
              </w:rPr>
              <w:t>と</w:t>
            </w:r>
            <w:r>
              <w:rPr>
                <w:rFonts w:hint="eastAsia"/>
              </w:rPr>
              <w:t>F</w:t>
            </w:r>
            <w:r>
              <w:rPr>
                <w:rFonts w:hint="eastAsia"/>
              </w:rPr>
              <w:t>ルートはかなり特異なルートで、車幅が狭小</w:t>
            </w:r>
            <w:r w:rsidR="000219AC">
              <w:rPr>
                <w:rFonts w:hint="eastAsia"/>
              </w:rPr>
              <w:t>なところもある。もっと、主要な道を走りやすくする方がよ</w:t>
            </w:r>
            <w:r w:rsidR="008475C2">
              <w:rPr>
                <w:rFonts w:hint="eastAsia"/>
              </w:rPr>
              <w:t>い</w:t>
            </w:r>
            <w:bookmarkStart w:id="0" w:name="_GoBack"/>
            <w:bookmarkEnd w:id="0"/>
            <w:r w:rsidR="000219AC">
              <w:rPr>
                <w:rFonts w:hint="eastAsia"/>
              </w:rPr>
              <w:t>のでは。</w:t>
            </w:r>
          </w:p>
        </w:tc>
      </w:tr>
      <w:tr w:rsidR="000C4BB4" w:rsidTr="00027AFE">
        <w:tc>
          <w:tcPr>
            <w:tcW w:w="1271" w:type="dxa"/>
            <w:vAlign w:val="center"/>
          </w:tcPr>
          <w:p w:rsidR="000C4BB4" w:rsidRPr="000219AC" w:rsidRDefault="000219AC" w:rsidP="00027AFE">
            <w:pPr>
              <w:jc w:val="center"/>
            </w:pPr>
            <w:r>
              <w:rPr>
                <w:rFonts w:hint="eastAsia"/>
              </w:rPr>
              <w:t>委員</w:t>
            </w:r>
          </w:p>
        </w:tc>
        <w:tc>
          <w:tcPr>
            <w:tcW w:w="6661" w:type="dxa"/>
          </w:tcPr>
          <w:p w:rsidR="000C4BB4" w:rsidRDefault="000219AC" w:rsidP="0084596C">
            <w:r>
              <w:rPr>
                <w:rFonts w:hint="eastAsia"/>
              </w:rPr>
              <w:t>生活系ネットワーク路線と観光系ネットワーク路線とを１つに整理せず、切り離した方がよい。</w:t>
            </w:r>
          </w:p>
        </w:tc>
      </w:tr>
      <w:tr w:rsidR="000C4BB4" w:rsidTr="00027AFE">
        <w:tc>
          <w:tcPr>
            <w:tcW w:w="1271" w:type="dxa"/>
            <w:vAlign w:val="center"/>
          </w:tcPr>
          <w:p w:rsidR="000C4BB4" w:rsidRDefault="000219AC" w:rsidP="00027AFE">
            <w:pPr>
              <w:jc w:val="center"/>
            </w:pPr>
            <w:r>
              <w:rPr>
                <w:rFonts w:hint="eastAsia"/>
              </w:rPr>
              <w:t>事務局</w:t>
            </w:r>
          </w:p>
        </w:tc>
        <w:tc>
          <w:tcPr>
            <w:tcW w:w="6661" w:type="dxa"/>
          </w:tcPr>
          <w:p w:rsidR="000C4BB4" w:rsidRDefault="000219AC" w:rsidP="0084596C">
            <w:r>
              <w:rPr>
                <w:rFonts w:hint="eastAsia"/>
              </w:rPr>
              <w:t>検討する。</w:t>
            </w:r>
          </w:p>
        </w:tc>
      </w:tr>
    </w:tbl>
    <w:p w:rsidR="0099006A" w:rsidRDefault="0099006A" w:rsidP="0099006A"/>
    <w:p w:rsidR="0099006A" w:rsidRDefault="0099006A" w:rsidP="0099006A"/>
    <w:p w:rsidR="0099006A" w:rsidRDefault="0099006A" w:rsidP="0099006A"/>
    <w:p w:rsidR="0099006A" w:rsidRDefault="0099006A" w:rsidP="0099006A"/>
    <w:p w:rsidR="0099006A" w:rsidRDefault="0099006A" w:rsidP="0099006A"/>
    <w:p w:rsidR="0099006A" w:rsidRDefault="0099006A" w:rsidP="0099006A"/>
    <w:p w:rsidR="0099006A" w:rsidRDefault="0099006A" w:rsidP="0099006A"/>
    <w:p w:rsidR="0099006A" w:rsidRDefault="0099006A" w:rsidP="0099006A"/>
    <w:p w:rsidR="0099006A" w:rsidRDefault="0099006A" w:rsidP="0099006A"/>
    <w:p w:rsidR="0099006A" w:rsidRDefault="0099006A" w:rsidP="0099006A"/>
    <w:p w:rsidR="0099006A" w:rsidRDefault="0099006A" w:rsidP="0099006A"/>
    <w:p w:rsidR="0099006A" w:rsidRDefault="0099006A" w:rsidP="0099006A"/>
    <w:p w:rsidR="0099006A" w:rsidRDefault="0099006A" w:rsidP="0099006A"/>
    <w:p w:rsidR="0084596C" w:rsidRDefault="0084596C" w:rsidP="0099006A"/>
    <w:p w:rsidR="0084596C" w:rsidRDefault="0084596C" w:rsidP="0099006A"/>
    <w:p w:rsidR="0084596C" w:rsidRDefault="0084596C" w:rsidP="0099006A"/>
    <w:p w:rsidR="0084596C" w:rsidRDefault="0084596C" w:rsidP="0099006A"/>
    <w:p w:rsidR="0084596C" w:rsidRDefault="0084596C" w:rsidP="0099006A"/>
    <w:p w:rsidR="0084596C" w:rsidRDefault="0084596C" w:rsidP="0099006A"/>
    <w:p w:rsidR="0084596C" w:rsidRDefault="0084596C" w:rsidP="0099006A"/>
    <w:p w:rsidR="0084596C" w:rsidRDefault="00625874" w:rsidP="0099006A">
      <w:r>
        <w:rPr>
          <w:rFonts w:hint="eastAsia"/>
        </w:rPr>
        <w:t xml:space="preserve">　</w:t>
      </w:r>
      <w:r w:rsidR="00153DE9">
        <w:rPr>
          <w:rFonts w:hint="eastAsia"/>
        </w:rPr>
        <w:t>３　その他</w:t>
      </w:r>
    </w:p>
    <w:p w:rsidR="00625874" w:rsidRDefault="00625874" w:rsidP="0099006A"/>
    <w:p w:rsidR="00625874" w:rsidRPr="0099006A" w:rsidRDefault="00153DE9" w:rsidP="0099006A">
      <w:r>
        <w:rPr>
          <w:rFonts w:hint="eastAsia"/>
        </w:rPr>
        <w:t>４</w:t>
      </w:r>
      <w:r w:rsidR="00625874">
        <w:rPr>
          <w:rFonts w:hint="eastAsia"/>
        </w:rPr>
        <w:t xml:space="preserve">　閉会</w:t>
      </w:r>
    </w:p>
    <w:sectPr w:rsidR="00625874" w:rsidRPr="009900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336" w:rsidRDefault="00937336" w:rsidP="00937336">
      <w:r>
        <w:separator/>
      </w:r>
    </w:p>
  </w:endnote>
  <w:endnote w:type="continuationSeparator" w:id="0">
    <w:p w:rsidR="00937336" w:rsidRDefault="00937336" w:rsidP="0093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336" w:rsidRDefault="00937336" w:rsidP="00937336">
      <w:r>
        <w:separator/>
      </w:r>
    </w:p>
  </w:footnote>
  <w:footnote w:type="continuationSeparator" w:id="0">
    <w:p w:rsidR="00937336" w:rsidRDefault="00937336" w:rsidP="00937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157C9"/>
    <w:multiLevelType w:val="hybridMultilevel"/>
    <w:tmpl w:val="C8063B3A"/>
    <w:lvl w:ilvl="0" w:tplc="4216CE0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6A"/>
    <w:rsid w:val="000219AC"/>
    <w:rsid w:val="00027AFE"/>
    <w:rsid w:val="00075017"/>
    <w:rsid w:val="000C4BB4"/>
    <w:rsid w:val="000F5605"/>
    <w:rsid w:val="00153DE9"/>
    <w:rsid w:val="00155686"/>
    <w:rsid w:val="0019326B"/>
    <w:rsid w:val="001C09EA"/>
    <w:rsid w:val="00256E18"/>
    <w:rsid w:val="00275498"/>
    <w:rsid w:val="00280A88"/>
    <w:rsid w:val="00360D97"/>
    <w:rsid w:val="00421434"/>
    <w:rsid w:val="004553F1"/>
    <w:rsid w:val="004759A5"/>
    <w:rsid w:val="0056160C"/>
    <w:rsid w:val="00625874"/>
    <w:rsid w:val="00784FF9"/>
    <w:rsid w:val="0081224A"/>
    <w:rsid w:val="0084596C"/>
    <w:rsid w:val="008475C2"/>
    <w:rsid w:val="008D1A5A"/>
    <w:rsid w:val="00937336"/>
    <w:rsid w:val="0099006A"/>
    <w:rsid w:val="00997147"/>
    <w:rsid w:val="00A12550"/>
    <w:rsid w:val="00A4046D"/>
    <w:rsid w:val="00AD3CF1"/>
    <w:rsid w:val="00E04E23"/>
    <w:rsid w:val="00F77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8EAB4D1-CABB-4507-B315-8EEB7B19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06A"/>
    <w:pPr>
      <w:ind w:leftChars="400" w:left="840"/>
    </w:pPr>
  </w:style>
  <w:style w:type="table" w:styleId="a4">
    <w:name w:val="Table Grid"/>
    <w:basedOn w:val="a1"/>
    <w:uiPriority w:val="39"/>
    <w:rsid w:val="0099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214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21434"/>
    <w:rPr>
      <w:rFonts w:asciiTheme="majorHAnsi" w:eastAsiaTheme="majorEastAsia" w:hAnsiTheme="majorHAnsi" w:cstheme="majorBidi"/>
      <w:sz w:val="18"/>
      <w:szCs w:val="18"/>
    </w:rPr>
  </w:style>
  <w:style w:type="paragraph" w:styleId="a7">
    <w:name w:val="header"/>
    <w:basedOn w:val="a"/>
    <w:link w:val="a8"/>
    <w:uiPriority w:val="99"/>
    <w:unhideWhenUsed/>
    <w:rsid w:val="00937336"/>
    <w:pPr>
      <w:tabs>
        <w:tab w:val="center" w:pos="4252"/>
        <w:tab w:val="right" w:pos="8504"/>
      </w:tabs>
      <w:snapToGrid w:val="0"/>
    </w:pPr>
  </w:style>
  <w:style w:type="character" w:customStyle="1" w:styleId="a8">
    <w:name w:val="ヘッダー (文字)"/>
    <w:basedOn w:val="a0"/>
    <w:link w:val="a7"/>
    <w:uiPriority w:val="99"/>
    <w:rsid w:val="00937336"/>
  </w:style>
  <w:style w:type="paragraph" w:styleId="a9">
    <w:name w:val="footer"/>
    <w:basedOn w:val="a"/>
    <w:link w:val="aa"/>
    <w:uiPriority w:val="99"/>
    <w:unhideWhenUsed/>
    <w:rsid w:val="00937336"/>
    <w:pPr>
      <w:tabs>
        <w:tab w:val="center" w:pos="4252"/>
        <w:tab w:val="right" w:pos="8504"/>
      </w:tabs>
      <w:snapToGrid w:val="0"/>
    </w:pPr>
  </w:style>
  <w:style w:type="character" w:customStyle="1" w:styleId="aa">
    <w:name w:val="フッター (文字)"/>
    <w:basedOn w:val="a0"/>
    <w:link w:val="a9"/>
    <w:uiPriority w:val="99"/>
    <w:rsid w:val="0093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00176kishimoto_j</dc:creator>
  <cp:keywords/>
  <dc:description/>
  <cp:lastModifiedBy>00176kishimoto_j</cp:lastModifiedBy>
  <cp:revision>9</cp:revision>
  <cp:lastPrinted>2020-12-21T02:30:00Z</cp:lastPrinted>
  <dcterms:created xsi:type="dcterms:W3CDTF">2020-09-02T08:29:00Z</dcterms:created>
  <dcterms:modified xsi:type="dcterms:W3CDTF">2020-12-21T02:31:00Z</dcterms:modified>
</cp:coreProperties>
</file>