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55AAF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55AAF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55AAF">
        <w:rPr>
          <w:rFonts w:ascii="ＭＳ 明朝" w:hAnsi="ＭＳ 明朝" w:hint="eastAsia"/>
          <w:sz w:val="22"/>
          <w:u w:val="single"/>
        </w:rPr>
        <w:t>令和６年度　加東市社地域新設アフタースクール建設工事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55AAF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2024-04-16T08:36:00Z</dcterms:modified>
</cp:coreProperties>
</file>