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73D37B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B0157">
        <w:rPr>
          <w:rFonts w:ascii="ＭＳ 明朝" w:hAnsi="ＭＳ 明朝" w:hint="eastAsia"/>
          <w:sz w:val="22"/>
          <w:szCs w:val="22"/>
        </w:rPr>
        <w:t>加東市長</w:t>
      </w:r>
      <w:r>
        <w:rPr>
          <w:rFonts w:ascii="ＭＳ 明朝" w:hAnsi="ＭＳ 明朝" w:hint="eastAsia"/>
          <w:sz w:val="22"/>
          <w:szCs w:val="22"/>
          <w:lang w:eastAsia="zh-TW"/>
        </w:rPr>
        <w:t xml:space="preserve">　</w:t>
      </w:r>
      <w:r w:rsidR="00FB0157">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F48779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B0157">
        <w:rPr>
          <w:rFonts w:ascii="ＭＳ 明朝" w:hAnsi="ＭＳ 明朝" w:hint="eastAsia"/>
          <w:sz w:val="22"/>
          <w:szCs w:val="22"/>
          <w:u w:val="single"/>
        </w:rPr>
        <w:t>令和６年度　東条福祉センターとどろき荘浴室棟屋根等改修工事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1C1F06C" w14:textId="77777777" w:rsidR="00FB0157" w:rsidRDefault="00FB015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 ※なお、支店等で登録している者については、その支店等で建築工事業の建設業許可を有することが確認できるもの</w:t>
      </w:r>
    </w:p>
    <w:p w14:paraId="3ACCF70F" w14:textId="77777777" w:rsidR="00FB0157" w:rsidRDefault="00FB015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2D8F5285" w14:textId="77777777" w:rsidR="00FB0157" w:rsidRDefault="00FB015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AB97EBF" w:rsidR="00F859D9" w:rsidRPr="0029546A" w:rsidRDefault="00FB0157"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157"/>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E2D49-6BF9-4223-886D-D7BDB94D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2024-04-23T23:38:00Z</dcterms:modified>
</cp:coreProperties>
</file>