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89D6A1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45E4E">
        <w:rPr>
          <w:rFonts w:ascii="ＭＳ 明朝" w:hAnsi="ＭＳ 明朝" w:hint="eastAsia"/>
          <w:sz w:val="22"/>
          <w:szCs w:val="22"/>
        </w:rPr>
        <w:t>加東市長</w:t>
      </w:r>
      <w:r>
        <w:rPr>
          <w:rFonts w:ascii="ＭＳ 明朝" w:hAnsi="ＭＳ 明朝" w:hint="eastAsia"/>
          <w:sz w:val="22"/>
          <w:szCs w:val="22"/>
          <w:lang w:eastAsia="zh-TW"/>
        </w:rPr>
        <w:t xml:space="preserve">　</w:t>
      </w:r>
      <w:r w:rsidR="00745E4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517997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45E4E">
        <w:rPr>
          <w:rFonts w:ascii="ＭＳ 明朝" w:hAnsi="ＭＳ 明朝" w:hint="eastAsia"/>
          <w:sz w:val="22"/>
          <w:szCs w:val="22"/>
          <w:u w:val="single"/>
        </w:rPr>
        <w:t>令和６年度　社会資本整備総合交付金事業　路面性状調査及び舗装修繕計画策定業務委託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B2D7488" w14:textId="77777777" w:rsidR="00745E4E" w:rsidRDefault="00745E4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建設コンサルタント登録規程に基づく「道路部門」の登録が確認できる登録証の写し</w:t>
      </w:r>
    </w:p>
    <w:p w14:paraId="661F1BDD" w14:textId="77777777" w:rsidR="00745E4E" w:rsidRDefault="00745E4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676B499D" w14:textId="77777777" w:rsidR="00745E4E" w:rsidRDefault="00745E4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572A9A6E" w:rsidR="00F859D9" w:rsidRPr="0029546A" w:rsidRDefault="00745E4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45E4E"/>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8A6B-7E32-4291-9FA7-1D210401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2024-05-22T02:01:00Z</dcterms:modified>
</cp:coreProperties>
</file>