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515FE1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0561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0561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4CAFFA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05612">
        <w:rPr>
          <w:rFonts w:ascii="ＭＳ 明朝" w:hAnsi="ＭＳ 明朝" w:hint="eastAsia"/>
          <w:sz w:val="22"/>
          <w:szCs w:val="22"/>
        </w:rPr>
        <w:t>令和 6年 5月22日</w:t>
      </w:r>
      <w:r>
        <w:rPr>
          <w:rFonts w:ascii="ＭＳ 明朝" w:hAnsi="ＭＳ 明朝" w:hint="eastAsia"/>
          <w:sz w:val="22"/>
          <w:szCs w:val="22"/>
        </w:rPr>
        <w:t>付けで公告のありました</w:t>
      </w:r>
      <w:r w:rsidR="00C05612">
        <w:rPr>
          <w:rFonts w:ascii="ＭＳ 明朝" w:hAnsi="ＭＳ 明朝" w:hint="eastAsia"/>
          <w:sz w:val="22"/>
          <w:szCs w:val="22"/>
          <w:u w:val="single"/>
        </w:rPr>
        <w:t>令和６年度　公用車購入（４）</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05612"/>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933C4-866B-4430-A662-10A06C17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2024-05-22T01:22:00Z</dcterms:modified>
</cp:coreProperties>
</file>