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9FE109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56005">
        <w:rPr>
          <w:rFonts w:ascii="ＭＳ 明朝" w:hAnsi="ＭＳ 明朝" w:hint="eastAsia"/>
          <w:sz w:val="22"/>
          <w:szCs w:val="22"/>
        </w:rPr>
        <w:t>加東市長</w:t>
      </w:r>
      <w:r>
        <w:rPr>
          <w:rFonts w:ascii="ＭＳ 明朝" w:hAnsi="ＭＳ 明朝" w:hint="eastAsia"/>
          <w:sz w:val="22"/>
          <w:szCs w:val="22"/>
          <w:lang w:eastAsia="zh-TW"/>
        </w:rPr>
        <w:t xml:space="preserve">　</w:t>
      </w:r>
      <w:r w:rsidR="0025600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1E3622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56005">
        <w:rPr>
          <w:rFonts w:ascii="ＭＳ 明朝" w:hAnsi="ＭＳ 明朝" w:hint="eastAsia"/>
          <w:sz w:val="22"/>
          <w:szCs w:val="22"/>
          <w:u w:val="single"/>
        </w:rPr>
        <w:t>令和６年度　市単独事業　市道河高下滝野線道路拡幅工事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306D81A" w14:textId="77777777" w:rsidR="00256005" w:rsidRDefault="0025600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877383C" w14:textId="77777777" w:rsidR="00256005" w:rsidRDefault="0025600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（最新のものかつ土木一式工事の完成工事高を有するもの）</w:t>
      </w:r>
    </w:p>
    <w:p w14:paraId="418205EA" w14:textId="77777777" w:rsidR="00256005" w:rsidRDefault="0025600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0EA9AD0" w:rsidR="00F859D9" w:rsidRPr="0029546A" w:rsidRDefault="0025600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5172853">
    <w:abstractNumId w:val="3"/>
  </w:num>
  <w:num w:numId="2" w16cid:durableId="2083134717">
    <w:abstractNumId w:val="0"/>
  </w:num>
  <w:num w:numId="3" w16cid:durableId="971638549">
    <w:abstractNumId w:val="1"/>
  </w:num>
  <w:num w:numId="4" w16cid:durableId="142942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005"/>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2E6B"/>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4788"/>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2024-07-02T10:00:00Z</dcterms:modified>
</cp:coreProperties>
</file>