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EEB9406"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094789">
        <w:rPr>
          <w:rFonts w:ascii="ＭＳ 明朝" w:hAnsi="ＭＳ 明朝" w:hint="eastAsia"/>
          <w:sz w:val="22"/>
          <w:szCs w:val="22"/>
        </w:rPr>
        <w:t>加東市長</w:t>
      </w:r>
      <w:r>
        <w:rPr>
          <w:rFonts w:ascii="ＭＳ 明朝" w:hAnsi="ＭＳ 明朝" w:hint="eastAsia"/>
          <w:sz w:val="22"/>
          <w:szCs w:val="22"/>
          <w:lang w:eastAsia="zh-TW"/>
        </w:rPr>
        <w:t xml:space="preserve">　</w:t>
      </w:r>
      <w:r w:rsidR="00094789">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6C631F60"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094789">
        <w:rPr>
          <w:rFonts w:ascii="ＭＳ 明朝" w:hAnsi="ＭＳ 明朝" w:hint="eastAsia"/>
          <w:sz w:val="22"/>
          <w:szCs w:val="22"/>
          <w:u w:val="single"/>
        </w:rPr>
        <w:t>令和６年度　滝野図書館１階屋上防水他改修工事</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20E24F5A" w14:textId="77777777" w:rsidR="00094789" w:rsidRDefault="000947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建設業法（昭和24年法律第100号）に規定する建築工事業の建設業許可が確認できるもの</w:t>
      </w:r>
    </w:p>
    <w:p w14:paraId="30D08F13" w14:textId="77777777" w:rsidR="00094789" w:rsidRDefault="000947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経営規模等評価結果通知書の写し（最新のものかつ建築一式工事の完成工事高を有するもの）</w:t>
      </w:r>
    </w:p>
    <w:p w14:paraId="7D024B33" w14:textId="77777777" w:rsidR="00094789" w:rsidRDefault="00094789"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配置予定技術者届出書</w:t>
      </w:r>
    </w:p>
    <w:p w14:paraId="4A6383D1" w14:textId="7721016A" w:rsidR="00F859D9" w:rsidRPr="0029546A" w:rsidRDefault="00094789"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41024185">
    <w:abstractNumId w:val="3"/>
  </w:num>
  <w:num w:numId="2" w16cid:durableId="827405502">
    <w:abstractNumId w:val="0"/>
  </w:num>
  <w:num w:numId="3" w16cid:durableId="1147940653">
    <w:abstractNumId w:val="1"/>
  </w:num>
  <w:num w:numId="4" w16cid:durableId="76581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94789"/>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3C6D"/>
    <w:rsid w:val="00CB46B3"/>
    <w:rsid w:val="00CB748D"/>
    <w:rsid w:val="00CC065F"/>
    <w:rsid w:val="00CC0A73"/>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2024-09-24T09:04:00Z</dcterms:modified>
</cp:coreProperties>
</file>