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FA091B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C27F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C27F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6E5D5A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C27F6">
        <w:rPr>
          <w:rFonts w:ascii="ＭＳ 明朝" w:hAnsi="ＭＳ 明朝" w:hint="eastAsia"/>
          <w:sz w:val="22"/>
          <w:szCs w:val="22"/>
        </w:rPr>
        <w:t>令和 7年 7月 2日</w:t>
      </w:r>
      <w:r>
        <w:rPr>
          <w:rFonts w:ascii="ＭＳ 明朝" w:hAnsi="ＭＳ 明朝" w:hint="eastAsia"/>
          <w:sz w:val="22"/>
          <w:szCs w:val="22"/>
        </w:rPr>
        <w:t>付けで公告のありました</w:t>
      </w:r>
      <w:r w:rsidR="000C27F6">
        <w:rPr>
          <w:rFonts w:ascii="ＭＳ 明朝" w:hAnsi="ＭＳ 明朝" w:hint="eastAsia"/>
          <w:sz w:val="22"/>
          <w:szCs w:val="22"/>
          <w:u w:val="single"/>
        </w:rPr>
        <w:t>令和７年度　上水道事業　滝野浄水場導水管撤去舗装本復旧工事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27F6"/>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751"/>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57412"/>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2025-07-01T01:51:00Z</dcterms:modified>
</cp:coreProperties>
</file>