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4BAD11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8173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8173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475B9B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8173F">
        <w:rPr>
          <w:rFonts w:ascii="ＭＳ 明朝" w:hAnsi="ＭＳ 明朝" w:hint="eastAsia"/>
          <w:sz w:val="22"/>
          <w:szCs w:val="22"/>
        </w:rPr>
        <w:t>令和 7年 7月16日</w:t>
      </w:r>
      <w:r>
        <w:rPr>
          <w:rFonts w:ascii="ＭＳ 明朝" w:hAnsi="ＭＳ 明朝" w:hint="eastAsia"/>
          <w:sz w:val="22"/>
          <w:szCs w:val="22"/>
        </w:rPr>
        <w:t>付けで公告のありました</w:t>
      </w:r>
      <w:r w:rsidR="0088173F">
        <w:rPr>
          <w:rFonts w:ascii="ＭＳ 明朝" w:hAnsi="ＭＳ 明朝" w:hint="eastAsia"/>
          <w:sz w:val="22"/>
          <w:szCs w:val="22"/>
          <w:u w:val="single"/>
        </w:rPr>
        <w:t>令和７年度　社会資本整備総合交付金事業　市営住宅家原団地４・５号棟長寿命化工事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73F"/>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2025-07-14T09:58:00Z</dcterms:modified>
</cp:coreProperties>
</file>