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3B87DBD7"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913564">
        <w:rPr>
          <w:rFonts w:ascii="ＭＳ 明朝" w:hAnsi="ＭＳ 明朝" w:hint="eastAsia"/>
          <w:sz w:val="22"/>
          <w:szCs w:val="22"/>
        </w:rPr>
        <w:t>加東市長</w:t>
      </w:r>
      <w:r>
        <w:rPr>
          <w:rFonts w:ascii="ＭＳ 明朝" w:hAnsi="ＭＳ 明朝" w:hint="eastAsia"/>
          <w:sz w:val="22"/>
          <w:szCs w:val="22"/>
          <w:lang w:eastAsia="zh-TW"/>
        </w:rPr>
        <w:t xml:space="preserve">　</w:t>
      </w:r>
      <w:r w:rsidR="0091356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4E54860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913564">
        <w:rPr>
          <w:rFonts w:ascii="ＭＳ 明朝" w:hAnsi="ＭＳ 明朝" w:hint="eastAsia"/>
          <w:sz w:val="22"/>
          <w:szCs w:val="22"/>
          <w:u w:val="single"/>
        </w:rPr>
        <w:t>令和８年度　旧福田小学校及び周辺測量業務委託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34D3FEDA" w14:textId="77777777" w:rsidR="00913564" w:rsidRDefault="0091356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測量法（昭和24年法律第188号）に基づく測量業の登録が確認できる登録証明書の写し</w:t>
      </w:r>
    </w:p>
    <w:p w14:paraId="4A6383D1" w14:textId="5F2D69D9" w:rsidR="00F859D9" w:rsidRPr="0029546A" w:rsidRDefault="0091356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79738101">
    <w:abstractNumId w:val="3"/>
  </w:num>
  <w:num w:numId="2" w16cid:durableId="1897550859">
    <w:abstractNumId w:val="0"/>
  </w:num>
  <w:num w:numId="3" w16cid:durableId="1211110110">
    <w:abstractNumId w:val="1"/>
  </w:num>
  <w:num w:numId="4" w16cid:durableId="14981106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3564"/>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60</Words>
  <Characters>347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38</cp:revision>
  <cp:lastPrinted>2015-04-14T00:51:00Z</cp:lastPrinted>
  <dcterms:created xsi:type="dcterms:W3CDTF">2017-08-08T02:18:00Z</dcterms:created>
  <dcterms:modified xsi:type="dcterms:W3CDTF">2026-01-28T00:18:00Z</dcterms:modified>
</cp:coreProperties>
</file>