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4AE28D2D"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14558C">
        <w:rPr>
          <w:rFonts w:ascii="ＭＳ 明朝" w:hAnsi="ＭＳ 明朝" w:hint="eastAsia"/>
          <w:sz w:val="22"/>
          <w:szCs w:val="22"/>
        </w:rPr>
        <w:t>加東市長</w:t>
      </w:r>
      <w:r>
        <w:rPr>
          <w:rFonts w:ascii="ＭＳ 明朝" w:hAnsi="ＭＳ 明朝" w:hint="eastAsia"/>
          <w:sz w:val="22"/>
          <w:szCs w:val="22"/>
          <w:lang w:eastAsia="zh-TW"/>
        </w:rPr>
        <w:t xml:space="preserve">　</w:t>
      </w:r>
      <w:r w:rsidR="0014558C">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294E4F75"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14558C">
        <w:rPr>
          <w:rFonts w:ascii="ＭＳ 明朝" w:hAnsi="ＭＳ 明朝" w:hint="eastAsia"/>
          <w:sz w:val="22"/>
          <w:szCs w:val="22"/>
          <w:u w:val="single"/>
        </w:rPr>
        <w:t>令和８年度　社会体育施設トイレ洋式化実施設計業務委託</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601D12E6" w14:textId="77777777" w:rsidR="0014558C" w:rsidRDefault="0014558C"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建築士法（昭和25年法律第202号）に基づく一級建築士事務所の登録が確認できる登録証明書の写し</w:t>
      </w:r>
    </w:p>
    <w:p w14:paraId="015425E9" w14:textId="77777777" w:rsidR="0014558C" w:rsidRDefault="0014558C"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p w14:paraId="4A6383D1" w14:textId="31E488DE" w:rsidR="00F859D9" w:rsidRPr="0029546A" w:rsidRDefault="0014558C"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自社の正社員（公告日現在で3箇月以上の雇用契約がある者）として所属する技術者及びその資格が確認できるもの(技術者名簿等)</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78391244">
    <w:abstractNumId w:val="3"/>
  </w:num>
  <w:num w:numId="2" w16cid:durableId="1850174860">
    <w:abstractNumId w:val="0"/>
  </w:num>
  <w:num w:numId="3" w16cid:durableId="1222255452">
    <w:abstractNumId w:val="1"/>
  </w:num>
  <w:num w:numId="4" w16cid:durableId="395662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558C"/>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0B9C"/>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E5CB5"/>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71</Words>
  <Characters>407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2026-05-18T02:30:00Z</dcterms:modified>
</cp:coreProperties>
</file>