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1E27D0F9"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C14A93">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C14A93">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2ECD5963"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C14A93">
        <w:rPr>
          <w:rFonts w:ascii="ＭＳ 明朝" w:hAnsi="ＭＳ 明朝" w:hint="eastAsia"/>
          <w:sz w:val="22"/>
          <w:szCs w:val="22"/>
        </w:rPr>
        <w:t>令和 8年 6月 3日</w:t>
      </w:r>
      <w:r>
        <w:rPr>
          <w:rFonts w:ascii="ＭＳ 明朝" w:hAnsi="ＭＳ 明朝" w:hint="eastAsia"/>
          <w:sz w:val="22"/>
          <w:szCs w:val="22"/>
        </w:rPr>
        <w:t>付けで公告のありました</w:t>
      </w:r>
      <w:r w:rsidR="00C14A93">
        <w:rPr>
          <w:rFonts w:ascii="ＭＳ 明朝" w:hAnsi="ＭＳ 明朝" w:hint="eastAsia"/>
          <w:sz w:val="22"/>
          <w:szCs w:val="22"/>
          <w:u w:val="single"/>
        </w:rPr>
        <w:t>令和８年度　東条福祉センターとどろき荘浴室修繕及び設備改修工事</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408009E6" w14:textId="202F9B4A" w:rsidR="009C396D" w:rsidRPr="00152E7A" w:rsidRDefault="00066E1C" w:rsidP="00152E7A">
      <w:pPr>
        <w:ind w:left="283" w:hangingChars="124" w:hanging="283"/>
        <w:rPr>
          <w:sz w:val="22"/>
          <w:szCs w:val="22"/>
        </w:rPr>
        <w:sectPr w:rsidR="009C396D" w:rsidRPr="00152E7A" w:rsidSect="00770A31">
          <w:footerReference w:type="default" r:id="rId8"/>
          <w:pgSz w:w="11906" w:h="16838" w:code="9"/>
          <w:pgMar w:top="1134" w:right="1134" w:bottom="284" w:left="1361" w:header="851" w:footer="567" w:gutter="0"/>
          <w:cols w:space="425"/>
          <w:docGrid w:type="linesAndChars" w:linePitch="403" w:charSpace="1668"/>
        </w:sectPr>
      </w:pPr>
      <w:r w:rsidRPr="00066E1C">
        <w:rPr>
          <w:rFonts w:asciiTheme="minorEastAsia" w:eastAsiaTheme="minorEastAsia" w:hAnsiTheme="minorEastAsia" w:hint="eastAsia"/>
          <w:sz w:val="22"/>
          <w:szCs w:val="22"/>
        </w:rPr>
        <w:t>６　入札参加申込期限日において、加東市の資本関係又は人的関係がある者同士の同一入札への参加を制限する運用基準に該当しない者であること</w:t>
      </w: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66E1C"/>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2E7A"/>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A93"/>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00864mima_t</cp:lastModifiedBy>
  <cp:revision>47</cp:revision>
  <cp:lastPrinted>2015-04-14T00:51:00Z</cp:lastPrinted>
  <dcterms:created xsi:type="dcterms:W3CDTF">2017-08-08T02:18:00Z</dcterms:created>
  <dcterms:modified xsi:type="dcterms:W3CDTF">2026-06-02T00:12:00Z</dcterms:modified>
</cp:coreProperties>
</file>