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6B91923A"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0D60A1">
        <w:rPr>
          <w:rFonts w:ascii="ＭＳ 明朝" w:hAnsi="ＭＳ 明朝" w:hint="eastAsia"/>
          <w:sz w:val="22"/>
          <w:szCs w:val="22"/>
        </w:rPr>
        <w:t>加東市長</w:t>
      </w:r>
      <w:r>
        <w:rPr>
          <w:rFonts w:ascii="ＭＳ 明朝" w:hAnsi="ＭＳ 明朝" w:hint="eastAsia"/>
          <w:sz w:val="22"/>
          <w:szCs w:val="22"/>
          <w:lang w:eastAsia="zh-TW"/>
        </w:rPr>
        <w:t xml:space="preserve">　</w:t>
      </w:r>
      <w:r w:rsidR="000D60A1">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3949C99E"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0D60A1">
        <w:rPr>
          <w:rFonts w:ascii="ＭＳ 明朝" w:hAnsi="ＭＳ 明朝" w:hint="eastAsia"/>
          <w:sz w:val="22"/>
          <w:szCs w:val="22"/>
          <w:u w:val="single"/>
        </w:rPr>
        <w:t>令和８年度　加東市立学校特定建築物防火設備定期調査報告業務委託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0CB502B1" w14:textId="77777777" w:rsidR="000D60A1" w:rsidRDefault="000D60A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建築士法（昭和25年法律第202号）に基づく建築士事務所の登録が確認できる登録証明書の写し</w:t>
      </w:r>
    </w:p>
    <w:p w14:paraId="4A6383D1" w14:textId="5151CBCF" w:rsidR="00F859D9" w:rsidRPr="0029546A" w:rsidRDefault="000D60A1"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9598952">
    <w:abstractNumId w:val="3"/>
  </w:num>
  <w:num w:numId="2" w16cid:durableId="1872918908">
    <w:abstractNumId w:val="0"/>
  </w:num>
  <w:num w:numId="3" w16cid:durableId="950015858">
    <w:abstractNumId w:val="1"/>
  </w:num>
  <w:num w:numId="4" w16cid:durableId="646202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0A1"/>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38</cp:revision>
  <cp:lastPrinted>2015-04-14T00:51:00Z</cp:lastPrinted>
  <dcterms:created xsi:type="dcterms:W3CDTF">2017-08-08T02:18:00Z</dcterms:created>
  <dcterms:modified xsi:type="dcterms:W3CDTF">2026-06-02T00:27:00Z</dcterms:modified>
</cp:coreProperties>
</file>