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5CF215A8"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7C3EE4">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7C3EE4">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FD13580"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7C3EE4">
        <w:rPr>
          <w:rFonts w:ascii="ＭＳ 明朝" w:hAnsi="ＭＳ 明朝" w:hint="eastAsia"/>
          <w:sz w:val="22"/>
          <w:szCs w:val="22"/>
        </w:rPr>
        <w:t>令和 8年 7月 1日</w:t>
      </w:r>
      <w:r>
        <w:rPr>
          <w:rFonts w:ascii="ＭＳ 明朝" w:hAnsi="ＭＳ 明朝" w:hint="eastAsia"/>
          <w:sz w:val="22"/>
          <w:szCs w:val="22"/>
        </w:rPr>
        <w:t>付けで公告のありました</w:t>
      </w:r>
      <w:r w:rsidR="007C3EE4">
        <w:rPr>
          <w:rFonts w:ascii="ＭＳ 明朝" w:hAnsi="ＭＳ 明朝" w:hint="eastAsia"/>
          <w:sz w:val="22"/>
          <w:szCs w:val="22"/>
          <w:u w:val="single"/>
        </w:rPr>
        <w:t>令和８年度　社会資本整備総合交付金事業　市営住宅嬉野台団地３号棟長寿命化工事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3EE4"/>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47</cp:revision>
  <cp:lastPrinted>2015-04-14T00:51:00Z</cp:lastPrinted>
  <dcterms:created xsi:type="dcterms:W3CDTF">2017-08-08T02:18:00Z</dcterms:created>
  <dcterms:modified xsi:type="dcterms:W3CDTF">2026-06-29T23:36:00Z</dcterms:modified>
</cp:coreProperties>
</file>