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FA6CED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17269">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617269">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0492BCD"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17269">
        <w:rPr>
          <w:rFonts w:ascii="ＭＳ 明朝" w:hAnsi="ＭＳ 明朝" w:hint="eastAsia"/>
          <w:sz w:val="22"/>
          <w:szCs w:val="22"/>
        </w:rPr>
        <w:t>令和 8年 7月15日</w:t>
      </w:r>
      <w:r>
        <w:rPr>
          <w:rFonts w:ascii="ＭＳ 明朝" w:hAnsi="ＭＳ 明朝" w:hint="eastAsia"/>
          <w:sz w:val="22"/>
          <w:szCs w:val="22"/>
        </w:rPr>
        <w:t>付けで公告のありました</w:t>
      </w:r>
      <w:r w:rsidR="00617269">
        <w:rPr>
          <w:rFonts w:ascii="ＭＳ 明朝" w:hAnsi="ＭＳ 明朝" w:hint="eastAsia"/>
          <w:sz w:val="22"/>
          <w:szCs w:val="22"/>
          <w:u w:val="single"/>
        </w:rPr>
        <w:t>令和８年度　社学園小学校遊具設置工事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17269"/>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2026-07-14T23:51:00Z</dcterms:modified>
</cp:coreProperties>
</file>