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6C612B4D"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1533B4">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1533B4">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015B36E9"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1533B4">
        <w:rPr>
          <w:rFonts w:ascii="ＭＳ 明朝" w:hAnsi="ＭＳ 明朝" w:hint="eastAsia"/>
          <w:sz w:val="22"/>
          <w:szCs w:val="22"/>
        </w:rPr>
        <w:t>令和 8年10月 7日</w:t>
      </w:r>
      <w:r>
        <w:rPr>
          <w:rFonts w:ascii="ＭＳ 明朝" w:hAnsi="ＭＳ 明朝" w:hint="eastAsia"/>
          <w:sz w:val="22"/>
          <w:szCs w:val="22"/>
        </w:rPr>
        <w:t>付けで公告のありました</w:t>
      </w:r>
      <w:r w:rsidR="001533B4">
        <w:rPr>
          <w:rFonts w:ascii="ＭＳ 明朝" w:hAnsi="ＭＳ 明朝" w:hint="eastAsia"/>
          <w:sz w:val="22"/>
          <w:szCs w:val="22"/>
          <w:u w:val="single"/>
        </w:rPr>
        <w:t>令和８年度　社会資本整備総合交付金事業　平木地区処理場統合整備工事（１）</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33B4"/>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129</Words>
  <Characters>736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2026-10-06T08:58:00Z</dcterms:modified>
</cp:coreProperties>
</file>